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18" w:rsidRDefault="00C43B18" w:rsidP="00D1616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0;width:108pt;height:99pt;z-index:-251658240" fillcolor="window">
            <v:imagedata r:id="rId5" o:title="" gain="74473f" grayscale="t"/>
            <w10:wrap type="square"/>
          </v:shape>
        </w:pict>
      </w:r>
    </w:p>
    <w:p w:rsidR="00C43B18" w:rsidRDefault="00C43B18" w:rsidP="00D16163">
      <w:pPr>
        <w:jc w:val="center"/>
        <w:rPr>
          <w:sz w:val="28"/>
          <w:szCs w:val="28"/>
        </w:rPr>
      </w:pPr>
    </w:p>
    <w:p w:rsidR="00C43B18" w:rsidRDefault="00C43B18" w:rsidP="00D16163">
      <w:pPr>
        <w:jc w:val="center"/>
        <w:rPr>
          <w:sz w:val="28"/>
          <w:szCs w:val="28"/>
        </w:rPr>
      </w:pPr>
    </w:p>
    <w:p w:rsidR="00C43B18" w:rsidRDefault="00C43B18" w:rsidP="00D16163">
      <w:pPr>
        <w:jc w:val="center"/>
        <w:rPr>
          <w:sz w:val="28"/>
          <w:szCs w:val="28"/>
        </w:rPr>
      </w:pPr>
    </w:p>
    <w:p w:rsidR="00C43B18" w:rsidRDefault="00C43B18" w:rsidP="00D16163">
      <w:pPr>
        <w:jc w:val="center"/>
        <w:rPr>
          <w:sz w:val="28"/>
          <w:szCs w:val="28"/>
        </w:rPr>
      </w:pPr>
    </w:p>
    <w:p w:rsidR="00C43B18" w:rsidRDefault="00C43B18" w:rsidP="00D1616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</w:p>
    <w:p w:rsidR="00C43B18" w:rsidRDefault="00C43B18" w:rsidP="00D1616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</w:p>
    <w:p w:rsidR="00C43B18" w:rsidRPr="00122EAB" w:rsidRDefault="00C43B18" w:rsidP="00D1616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 xml:space="preserve">Администрация  </w:t>
      </w:r>
    </w:p>
    <w:p w:rsidR="00C43B18" w:rsidRPr="00122EAB" w:rsidRDefault="00C43B18" w:rsidP="00D1616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>МАЛОГНЕУШЕВСКОГО СЕЛЬСОВЕТА</w:t>
      </w:r>
    </w:p>
    <w:p w:rsidR="00C43B18" w:rsidRPr="00122EAB" w:rsidRDefault="00C43B18" w:rsidP="00D1616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 xml:space="preserve">РЫЛЬСКОГО   РАЙОНА   </w:t>
      </w:r>
    </w:p>
    <w:p w:rsidR="00C43B18" w:rsidRPr="00122EAB" w:rsidRDefault="00C43B18" w:rsidP="00D1616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 xml:space="preserve">П  О  С  Т  А  Н  О  В  Л   Е  Н  И  </w:t>
      </w:r>
      <w:r>
        <w:rPr>
          <w:b/>
          <w:bCs/>
          <w:caps/>
          <w:color w:val="000000"/>
          <w:spacing w:val="-20"/>
          <w:sz w:val="34"/>
          <w:szCs w:val="34"/>
        </w:rPr>
        <w:t>Е</w:t>
      </w:r>
    </w:p>
    <w:p w:rsidR="00C43B18" w:rsidRDefault="00C43B18" w:rsidP="00D1616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39"/>
        <w:gridCol w:w="3100"/>
        <w:gridCol w:w="410"/>
        <w:gridCol w:w="1463"/>
      </w:tblGrid>
      <w:tr w:rsidR="00C43B18" w:rsidRPr="00122EAB" w:rsidTr="0063234B">
        <w:trPr>
          <w:trHeight w:val="30"/>
        </w:trPr>
        <w:tc>
          <w:tcPr>
            <w:tcW w:w="439" w:type="dxa"/>
          </w:tcPr>
          <w:p w:rsidR="00C43B18" w:rsidRPr="00122EAB" w:rsidRDefault="00C43B18" w:rsidP="0063234B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color w:val="000000"/>
                <w:spacing w:val="-18"/>
                <w:szCs w:val="20"/>
              </w:rPr>
            </w:pPr>
            <w:r w:rsidRPr="00122EAB">
              <w:rPr>
                <w:b/>
                <w:bCs/>
                <w:color w:val="000000"/>
                <w:spacing w:val="-18"/>
                <w:szCs w:val="20"/>
              </w:rPr>
              <w:t>от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C43B18" w:rsidRPr="004C29D4" w:rsidRDefault="00C43B18" w:rsidP="0063234B">
            <w:pPr>
              <w:shd w:val="clear" w:color="auto" w:fill="FFFFFF"/>
              <w:adjustRightInd w:val="0"/>
              <w:spacing w:line="370" w:lineRule="exact"/>
              <w:jc w:val="center"/>
              <w:rPr>
                <w:b/>
                <w:bCs/>
                <w:color w:val="000000"/>
                <w:spacing w:val="-18"/>
                <w:sz w:val="28"/>
                <w:szCs w:val="28"/>
              </w:rPr>
            </w:pPr>
            <w:r w:rsidRPr="004C29D4">
              <w:rPr>
                <w:b/>
                <w:bCs/>
                <w:color w:val="000000"/>
                <w:spacing w:val="-18"/>
                <w:sz w:val="28"/>
                <w:szCs w:val="28"/>
              </w:rPr>
              <w:t>10.12.2018</w:t>
            </w:r>
          </w:p>
        </w:tc>
        <w:tc>
          <w:tcPr>
            <w:tcW w:w="410" w:type="dxa"/>
          </w:tcPr>
          <w:p w:rsidR="00C43B18" w:rsidRPr="006F7271" w:rsidRDefault="00C43B18" w:rsidP="0063234B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spacing w:val="-18"/>
                <w:szCs w:val="20"/>
              </w:rPr>
            </w:pPr>
            <w:r w:rsidRPr="006F7271">
              <w:rPr>
                <w:b/>
                <w:bCs/>
                <w:spacing w:val="-18"/>
                <w:szCs w:val="20"/>
              </w:rPr>
              <w:t>№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43B18" w:rsidRPr="004C29D4" w:rsidRDefault="00C43B18" w:rsidP="0063234B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spacing w:val="-18"/>
                <w:sz w:val="28"/>
                <w:szCs w:val="28"/>
              </w:rPr>
            </w:pPr>
            <w:r>
              <w:rPr>
                <w:b/>
                <w:bCs/>
                <w:spacing w:val="-18"/>
                <w:sz w:val="28"/>
                <w:szCs w:val="28"/>
              </w:rPr>
              <w:t>351</w:t>
            </w:r>
          </w:p>
        </w:tc>
      </w:tr>
      <w:tr w:rsidR="00C43B18" w:rsidRPr="00122EAB" w:rsidTr="0063234B">
        <w:trPr>
          <w:trHeight w:val="30"/>
        </w:trPr>
        <w:tc>
          <w:tcPr>
            <w:tcW w:w="5412" w:type="dxa"/>
            <w:gridSpan w:val="4"/>
          </w:tcPr>
          <w:p w:rsidR="00C43B18" w:rsidRPr="00122EAB" w:rsidRDefault="00C43B18" w:rsidP="0063234B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color w:val="000000"/>
                <w:spacing w:val="-18"/>
                <w:szCs w:val="20"/>
              </w:rPr>
            </w:pPr>
            <w:r w:rsidRPr="00122EAB">
              <w:rPr>
                <w:b/>
                <w:bCs/>
                <w:color w:val="000000"/>
                <w:spacing w:val="-18"/>
                <w:szCs w:val="20"/>
              </w:rPr>
              <w:t>307348 Курская область, Рыльский район д.Малогнеушево</w:t>
            </w:r>
          </w:p>
        </w:tc>
      </w:tr>
    </w:tbl>
    <w:p w:rsidR="00C43B18" w:rsidRPr="00122EAB" w:rsidRDefault="00C43B18" w:rsidP="00D16163">
      <w:pPr>
        <w:shd w:val="clear" w:color="auto" w:fill="FFFFFF"/>
        <w:adjustRightInd w:val="0"/>
        <w:spacing w:line="370" w:lineRule="exact"/>
        <w:rPr>
          <w:b/>
          <w:bCs/>
          <w:color w:val="000000"/>
          <w:spacing w:val="-18"/>
          <w:szCs w:val="20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C43B18" w:rsidRPr="00122EAB" w:rsidTr="0063234B">
        <w:trPr>
          <w:trHeight w:val="2324"/>
        </w:trPr>
        <w:tc>
          <w:tcPr>
            <w:tcW w:w="5508" w:type="dxa"/>
          </w:tcPr>
          <w:p w:rsidR="00C43B18" w:rsidRPr="006311FC" w:rsidRDefault="00C43B18" w:rsidP="0063234B">
            <w:pPr>
              <w:shd w:val="clear" w:color="auto" w:fill="FFFFFF"/>
              <w:adjustRightInd w:val="0"/>
              <w:spacing w:line="370" w:lineRule="exact"/>
              <w:jc w:val="both"/>
              <w:rPr>
                <w:b/>
                <w:bCs/>
                <w:color w:val="000000"/>
                <w:spacing w:val="-18"/>
                <w:sz w:val="26"/>
                <w:szCs w:val="26"/>
              </w:rPr>
            </w:pPr>
            <w:r w:rsidRPr="006311FC">
              <w:rPr>
                <w:rFonts w:eastAsia="TimesNewRomanPSMT"/>
                <w:b/>
                <w:sz w:val="26"/>
                <w:szCs w:val="26"/>
              </w:rPr>
              <w:t xml:space="preserve">Об утверждении муниципальной программы </w:t>
            </w:r>
            <w:r>
              <w:rPr>
                <w:rFonts w:eastAsia="TimesNewRomanPSMT"/>
                <w:b/>
                <w:sz w:val="26"/>
                <w:szCs w:val="26"/>
              </w:rPr>
              <w:t>Малогнеушевского</w:t>
            </w:r>
            <w:r w:rsidRPr="006311FC">
              <w:rPr>
                <w:rFonts w:eastAsia="TimesNewRomanPSMT"/>
                <w:b/>
                <w:sz w:val="26"/>
                <w:szCs w:val="26"/>
              </w:rPr>
              <w:t xml:space="preserve"> сельсовет</w:t>
            </w:r>
            <w:r>
              <w:rPr>
                <w:rFonts w:eastAsia="TimesNewRomanPSMT"/>
                <w:b/>
                <w:sz w:val="26"/>
                <w:szCs w:val="26"/>
              </w:rPr>
              <w:t>а</w:t>
            </w:r>
            <w:r w:rsidRPr="006311FC">
              <w:rPr>
                <w:rFonts w:eastAsia="TimesNewRomanPSMT"/>
                <w:b/>
                <w:sz w:val="26"/>
                <w:szCs w:val="26"/>
              </w:rPr>
              <w:t xml:space="preserve"> Рыльского района Курской области </w:t>
            </w:r>
            <w:r w:rsidRPr="00D16163">
              <w:rPr>
                <w:rFonts w:eastAsia="TimesNewRomanPSMT"/>
                <w:b/>
                <w:sz w:val="26"/>
                <w:szCs w:val="26"/>
              </w:rPr>
              <w:t>«</w:t>
            </w:r>
            <w:r w:rsidRPr="00D16163">
              <w:rPr>
                <w:b/>
                <w:sz w:val="26"/>
                <w:szCs w:val="26"/>
              </w:rPr>
              <w:t>Развитие культуры в Малогнеушевском сельсовете Рыльского района Курской области на 2019-2023 годы»</w:t>
            </w:r>
          </w:p>
        </w:tc>
      </w:tr>
    </w:tbl>
    <w:p w:rsidR="00C43B18" w:rsidRPr="00F84F1B" w:rsidRDefault="00C43B18" w:rsidP="00D16163">
      <w:pPr>
        <w:jc w:val="center"/>
        <w:rPr>
          <w:sz w:val="28"/>
          <w:szCs w:val="28"/>
        </w:rPr>
      </w:pPr>
    </w:p>
    <w:p w:rsidR="00C43B18" w:rsidRDefault="00C43B18" w:rsidP="00D16163">
      <w:pPr>
        <w:ind w:firstLine="567"/>
        <w:jc w:val="both"/>
        <w:rPr>
          <w:rFonts w:eastAsia="TimesNewRomanPSMT"/>
          <w:sz w:val="26"/>
          <w:szCs w:val="26"/>
        </w:rPr>
      </w:pPr>
      <w:r w:rsidRPr="00E149C2">
        <w:rPr>
          <w:rFonts w:eastAsia="TimesNewRomanPSMT"/>
          <w:sz w:val="26"/>
          <w:szCs w:val="26"/>
        </w:rPr>
        <w:t xml:space="preserve">В соответствии со статьей 179 Бюджетного кодекса Российской Федерации, с постановлением </w:t>
      </w:r>
      <w:r w:rsidRPr="00E149C2">
        <w:rPr>
          <w:color w:val="000000"/>
          <w:sz w:val="26"/>
          <w:szCs w:val="26"/>
        </w:rPr>
        <w:t xml:space="preserve">Администрации </w:t>
      </w:r>
      <w:r w:rsidRPr="00E149C2">
        <w:rPr>
          <w:sz w:val="26"/>
          <w:szCs w:val="26"/>
        </w:rPr>
        <w:t>Малогнеушевского</w:t>
      </w:r>
      <w:r w:rsidRPr="00E149C2">
        <w:rPr>
          <w:color w:val="000000"/>
          <w:sz w:val="26"/>
          <w:szCs w:val="26"/>
        </w:rPr>
        <w:t xml:space="preserve"> сельсовета от 28.10.2013 г. № 199 «Об утверждении порядка разработки, реализации оценки эффективности муниципальных программ муниципального образования «</w:t>
      </w:r>
      <w:r w:rsidRPr="00E149C2">
        <w:rPr>
          <w:sz w:val="26"/>
          <w:szCs w:val="26"/>
        </w:rPr>
        <w:t>Малогнеушевский</w:t>
      </w:r>
      <w:r w:rsidRPr="00E149C2">
        <w:rPr>
          <w:color w:val="000000"/>
          <w:sz w:val="26"/>
          <w:szCs w:val="26"/>
        </w:rPr>
        <w:t xml:space="preserve"> сельсовет» Рыльского района Курской области»</w:t>
      </w:r>
      <w:r w:rsidRPr="00E149C2">
        <w:rPr>
          <w:sz w:val="26"/>
          <w:szCs w:val="26"/>
        </w:rPr>
        <w:t xml:space="preserve">, </w:t>
      </w:r>
      <w:r w:rsidRPr="00E149C2">
        <w:rPr>
          <w:rFonts w:eastAsia="TimesNewRomanPSMT"/>
          <w:sz w:val="26"/>
          <w:szCs w:val="26"/>
        </w:rPr>
        <w:t>Администрация Малогнеушевского сельсовета Рыльского района ПОСТАНОВЛЯЕТ:</w:t>
      </w:r>
    </w:p>
    <w:p w:rsidR="00C43B18" w:rsidRDefault="00C43B18" w:rsidP="00D16163">
      <w:pPr>
        <w:ind w:firstLine="567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</w:t>
      </w:r>
      <w:r w:rsidRPr="00E149C2">
        <w:rPr>
          <w:rFonts w:eastAsia="TimesNewRomanPSMT"/>
          <w:sz w:val="26"/>
          <w:szCs w:val="26"/>
        </w:rPr>
        <w:t xml:space="preserve">1. Утвердить прилагаемую муниципальную программу </w:t>
      </w:r>
      <w:r w:rsidRPr="00E149C2">
        <w:rPr>
          <w:sz w:val="26"/>
          <w:szCs w:val="26"/>
        </w:rPr>
        <w:t>Малогнеушевск</w:t>
      </w:r>
      <w:r>
        <w:rPr>
          <w:sz w:val="26"/>
          <w:szCs w:val="26"/>
        </w:rPr>
        <w:t>ого</w:t>
      </w:r>
      <w:r w:rsidRPr="00E149C2"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>а</w:t>
      </w:r>
      <w:r w:rsidRPr="00E149C2">
        <w:rPr>
          <w:color w:val="000000"/>
          <w:sz w:val="26"/>
          <w:szCs w:val="26"/>
        </w:rPr>
        <w:t xml:space="preserve"> Рыльского района Курской области </w:t>
      </w:r>
      <w:r w:rsidRPr="00E149C2">
        <w:rPr>
          <w:rFonts w:eastAsia="TimesNewRomanPSMT"/>
          <w:sz w:val="26"/>
          <w:szCs w:val="26"/>
        </w:rPr>
        <w:t>«</w:t>
      </w:r>
      <w:r w:rsidRPr="00D16163">
        <w:rPr>
          <w:sz w:val="26"/>
          <w:szCs w:val="26"/>
        </w:rPr>
        <w:t>Развитие культуры в Малогнеушевском сельсовете Рыльского района Курской области на 2019-2023 годы</w:t>
      </w:r>
      <w:r w:rsidRPr="00E149C2">
        <w:rPr>
          <w:rFonts w:eastAsia="TimesNewRomanPSMT"/>
          <w:sz w:val="26"/>
          <w:szCs w:val="26"/>
        </w:rPr>
        <w:t>».</w:t>
      </w:r>
    </w:p>
    <w:p w:rsidR="00C43B18" w:rsidRDefault="00C43B18" w:rsidP="00D16163">
      <w:pPr>
        <w:ind w:firstLine="567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2. Постановление Администрации Малогнеушевского сельсовета Рыльского района от 29.12.2017 года № 324 «Об утверждении </w:t>
      </w:r>
      <w:r w:rsidRPr="00E149C2">
        <w:rPr>
          <w:rFonts w:eastAsia="TimesNewRomanPSMT"/>
          <w:sz w:val="26"/>
          <w:szCs w:val="26"/>
        </w:rPr>
        <w:t>муниципальн</w:t>
      </w:r>
      <w:r>
        <w:rPr>
          <w:rFonts w:eastAsia="TimesNewRomanPSMT"/>
          <w:sz w:val="26"/>
          <w:szCs w:val="26"/>
        </w:rPr>
        <w:t>ой</w:t>
      </w:r>
      <w:r w:rsidRPr="00E149C2">
        <w:rPr>
          <w:rFonts w:eastAsia="TimesNewRomanPSMT"/>
          <w:sz w:val="26"/>
          <w:szCs w:val="26"/>
        </w:rPr>
        <w:t xml:space="preserve"> программ</w:t>
      </w:r>
      <w:r>
        <w:rPr>
          <w:rFonts w:eastAsia="TimesNewRomanPSMT"/>
          <w:sz w:val="26"/>
          <w:szCs w:val="26"/>
        </w:rPr>
        <w:t>ы</w:t>
      </w:r>
      <w:r w:rsidRPr="00E149C2">
        <w:rPr>
          <w:rFonts w:eastAsia="TimesNewRomanPSMT"/>
          <w:sz w:val="26"/>
          <w:szCs w:val="26"/>
        </w:rPr>
        <w:t xml:space="preserve"> «</w:t>
      </w:r>
      <w:r w:rsidRPr="00D16163">
        <w:rPr>
          <w:sz w:val="26"/>
          <w:szCs w:val="26"/>
        </w:rPr>
        <w:t>Развитие культуры в Малогнеушевском сельсовете Рыльского района Курской области на 201</w:t>
      </w:r>
      <w:r>
        <w:rPr>
          <w:sz w:val="26"/>
          <w:szCs w:val="26"/>
        </w:rPr>
        <w:t>8</w:t>
      </w:r>
      <w:r w:rsidRPr="00D16163">
        <w:rPr>
          <w:sz w:val="26"/>
          <w:szCs w:val="26"/>
        </w:rPr>
        <w:t>-202</w:t>
      </w:r>
      <w:r>
        <w:rPr>
          <w:sz w:val="26"/>
          <w:szCs w:val="26"/>
        </w:rPr>
        <w:t>0</w:t>
      </w:r>
      <w:r w:rsidRPr="00D16163">
        <w:rPr>
          <w:sz w:val="26"/>
          <w:szCs w:val="26"/>
        </w:rPr>
        <w:t xml:space="preserve"> годы</w:t>
      </w:r>
      <w:r w:rsidRPr="00E149C2">
        <w:rPr>
          <w:rFonts w:eastAsia="TimesNewRomanPSMT"/>
          <w:sz w:val="26"/>
          <w:szCs w:val="26"/>
        </w:rPr>
        <w:t>»</w:t>
      </w:r>
      <w:r>
        <w:rPr>
          <w:rFonts w:eastAsia="TimesNewRomanPSMT"/>
          <w:sz w:val="26"/>
          <w:szCs w:val="26"/>
        </w:rPr>
        <w:t xml:space="preserve"> признать утратившим силу.</w:t>
      </w:r>
    </w:p>
    <w:p w:rsidR="00C43B18" w:rsidRDefault="00C43B18" w:rsidP="00D16163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t>3</w:t>
      </w:r>
      <w:r w:rsidRPr="001F0E86">
        <w:rPr>
          <w:rFonts w:ascii="Times New Roman" w:eastAsia="TimesNewRomanPSMT" w:hAnsi="Times New Roman"/>
          <w:sz w:val="26"/>
          <w:szCs w:val="26"/>
        </w:rPr>
        <w:t xml:space="preserve">. </w:t>
      </w:r>
      <w:r w:rsidRPr="001F0E86">
        <w:rPr>
          <w:rFonts w:ascii="Times New Roman" w:hAnsi="Times New Roman"/>
          <w:bCs/>
          <w:sz w:val="26"/>
          <w:szCs w:val="26"/>
        </w:rPr>
        <w:t>Опубликовать настоящее постановление на официальном сайте Муниципального образования «Малогн</w:t>
      </w:r>
      <w:r>
        <w:rPr>
          <w:rFonts w:ascii="Times New Roman" w:hAnsi="Times New Roman"/>
          <w:bCs/>
          <w:sz w:val="26"/>
          <w:szCs w:val="26"/>
        </w:rPr>
        <w:t>е</w:t>
      </w:r>
      <w:r w:rsidRPr="001F0E86">
        <w:rPr>
          <w:rFonts w:ascii="Times New Roman" w:hAnsi="Times New Roman"/>
          <w:bCs/>
          <w:sz w:val="26"/>
          <w:szCs w:val="26"/>
        </w:rPr>
        <w:t>ушевский сельсовет» Рыльского района Курской области в сети Интернет (</w:t>
      </w:r>
      <w:hyperlink r:id="rId6" w:history="1">
        <w:r w:rsidRPr="001F0E86">
          <w:rPr>
            <w:rFonts w:ascii="Times New Roman" w:hAnsi="Times New Roman"/>
            <w:sz w:val="26"/>
            <w:szCs w:val="26"/>
          </w:rPr>
          <w:t>http://malogneush.rkursk.ru</w:t>
        </w:r>
      </w:hyperlink>
      <w:r w:rsidRPr="001F0E86">
        <w:rPr>
          <w:rFonts w:ascii="Times New Roman" w:hAnsi="Times New Roman"/>
          <w:bCs/>
          <w:sz w:val="26"/>
          <w:szCs w:val="26"/>
        </w:rPr>
        <w:t>).</w:t>
      </w:r>
    </w:p>
    <w:p w:rsidR="00C43B18" w:rsidRPr="001F0E86" w:rsidRDefault="00C43B18" w:rsidP="00D16163">
      <w:pPr>
        <w:pStyle w:val="ConsPlusNormal"/>
        <w:jc w:val="both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F0E86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1 января 2019 года. </w:t>
      </w:r>
    </w:p>
    <w:p w:rsidR="00C43B18" w:rsidRDefault="00C43B18" w:rsidP="00D16163">
      <w:pPr>
        <w:jc w:val="both"/>
        <w:rPr>
          <w:rFonts w:eastAsia="TimesNewRomanPSMT"/>
          <w:sz w:val="26"/>
          <w:szCs w:val="26"/>
        </w:rPr>
      </w:pPr>
    </w:p>
    <w:p w:rsidR="00C43B18" w:rsidRDefault="00C43B18" w:rsidP="00D16163">
      <w:pPr>
        <w:jc w:val="both"/>
        <w:rPr>
          <w:rFonts w:eastAsia="TimesNewRomanPSMT"/>
          <w:sz w:val="26"/>
          <w:szCs w:val="26"/>
        </w:rPr>
      </w:pPr>
    </w:p>
    <w:p w:rsidR="00C43B18" w:rsidRPr="004A146F" w:rsidRDefault="00C43B18" w:rsidP="00D16163">
      <w:pPr>
        <w:jc w:val="both"/>
        <w:rPr>
          <w:rFonts w:eastAsia="TimesNewRomanPSMT"/>
          <w:sz w:val="26"/>
          <w:szCs w:val="26"/>
        </w:rPr>
      </w:pPr>
      <w:r w:rsidRPr="004A146F">
        <w:rPr>
          <w:rFonts w:eastAsia="TimesNewRomanPSMT"/>
          <w:sz w:val="26"/>
          <w:szCs w:val="26"/>
        </w:rPr>
        <w:t xml:space="preserve">Глава Малогнеушевского сельсовета </w:t>
      </w:r>
    </w:p>
    <w:p w:rsidR="00C43B18" w:rsidRDefault="00C43B18" w:rsidP="00D16163">
      <w:pPr>
        <w:jc w:val="both"/>
        <w:rPr>
          <w:sz w:val="28"/>
          <w:szCs w:val="28"/>
          <w:lang w:eastAsia="en-US"/>
        </w:rPr>
      </w:pPr>
      <w:r w:rsidRPr="004A146F">
        <w:rPr>
          <w:rFonts w:eastAsia="TimesNewRomanPSMT"/>
          <w:sz w:val="26"/>
          <w:szCs w:val="26"/>
        </w:rPr>
        <w:t xml:space="preserve">Рыльского района                                                </w:t>
      </w:r>
      <w:r w:rsidRPr="004A146F">
        <w:rPr>
          <w:rFonts w:eastAsia="TimesNewRomanPSMT"/>
          <w:sz w:val="26"/>
          <w:szCs w:val="26"/>
        </w:rPr>
        <w:tab/>
        <w:t xml:space="preserve">                </w:t>
      </w:r>
      <w:r w:rsidRPr="004A146F">
        <w:rPr>
          <w:rFonts w:eastAsia="TimesNewRomanPSMT"/>
          <w:sz w:val="26"/>
          <w:szCs w:val="26"/>
        </w:rPr>
        <w:tab/>
        <w:t>Н.А.Разбегаева</w:t>
      </w:r>
    </w:p>
    <w:p w:rsidR="00C43B18" w:rsidRDefault="00C43B18" w:rsidP="00D16163">
      <w:pPr>
        <w:pStyle w:val="BodyText"/>
        <w:ind w:left="0"/>
        <w:rPr>
          <w:sz w:val="20"/>
        </w:rPr>
      </w:pPr>
    </w:p>
    <w:p w:rsidR="00C43B18" w:rsidRDefault="00C43B18" w:rsidP="00D16163">
      <w:pPr>
        <w:pStyle w:val="BodyText"/>
        <w:ind w:left="0"/>
        <w:rPr>
          <w:sz w:val="20"/>
        </w:rPr>
      </w:pPr>
    </w:p>
    <w:p w:rsidR="00C43B18" w:rsidRDefault="00C43B18" w:rsidP="00D16163">
      <w:pPr>
        <w:pStyle w:val="BodyText"/>
        <w:ind w:left="0"/>
        <w:rPr>
          <w:sz w:val="20"/>
        </w:rPr>
      </w:pPr>
    </w:p>
    <w:p w:rsidR="00C43B18" w:rsidRDefault="00C43B18" w:rsidP="00D16163">
      <w:pPr>
        <w:pStyle w:val="BodyText"/>
        <w:ind w:left="0"/>
        <w:rPr>
          <w:sz w:val="20"/>
        </w:rPr>
      </w:pPr>
    </w:p>
    <w:p w:rsidR="00C43B18" w:rsidRDefault="00C43B18" w:rsidP="00D16163">
      <w:pPr>
        <w:ind w:right="610" w:firstLine="3480"/>
        <w:jc w:val="right"/>
      </w:pPr>
    </w:p>
    <w:p w:rsidR="00C43B18" w:rsidRPr="00250B07" w:rsidRDefault="00C43B18" w:rsidP="00D16163">
      <w:pPr>
        <w:ind w:right="610" w:firstLine="3480"/>
        <w:jc w:val="right"/>
      </w:pPr>
      <w:r w:rsidRPr="00250B07">
        <w:t>Утверждена</w:t>
      </w:r>
    </w:p>
    <w:p w:rsidR="00C43B18" w:rsidRPr="00250B07" w:rsidRDefault="00C43B18" w:rsidP="00147471">
      <w:pPr>
        <w:ind w:firstLine="3480"/>
        <w:jc w:val="center"/>
      </w:pPr>
      <w:r w:rsidRPr="00250B07">
        <w:t xml:space="preserve">                    </w:t>
      </w:r>
      <w:r>
        <w:t xml:space="preserve">         </w:t>
      </w:r>
      <w:r w:rsidRPr="00250B07">
        <w:t xml:space="preserve">        постановлением Администрации</w:t>
      </w:r>
    </w:p>
    <w:p w:rsidR="00C43B18" w:rsidRPr="00250B07" w:rsidRDefault="00C43B18" w:rsidP="00147471">
      <w:pPr>
        <w:ind w:firstLine="3480"/>
        <w:jc w:val="center"/>
      </w:pPr>
      <w:r w:rsidRPr="00250B07">
        <w:t xml:space="preserve">                        </w:t>
      </w:r>
      <w:r>
        <w:t xml:space="preserve">         </w:t>
      </w:r>
      <w:r w:rsidRPr="00250B07">
        <w:t xml:space="preserve">        Малогнеушевского сельсовета </w:t>
      </w:r>
    </w:p>
    <w:p w:rsidR="00C43B18" w:rsidRPr="00250B07" w:rsidRDefault="00C43B18" w:rsidP="00147471">
      <w:pPr>
        <w:ind w:firstLine="3480"/>
        <w:jc w:val="center"/>
      </w:pPr>
      <w:r w:rsidRPr="00250B07">
        <w:t xml:space="preserve">                             </w:t>
      </w:r>
      <w:r>
        <w:t xml:space="preserve">        </w:t>
      </w:r>
      <w:r w:rsidRPr="00250B07">
        <w:t xml:space="preserve">                       Рыльского   района </w:t>
      </w:r>
    </w:p>
    <w:p w:rsidR="00C43B18" w:rsidRPr="00A072C3" w:rsidRDefault="00C43B18" w:rsidP="00147471">
      <w:pPr>
        <w:ind w:firstLine="3480"/>
        <w:jc w:val="center"/>
        <w:rPr>
          <w:u w:val="single"/>
        </w:rPr>
      </w:pPr>
      <w:r w:rsidRPr="00250B07">
        <w:t xml:space="preserve">                                 </w:t>
      </w:r>
      <w:r>
        <w:t xml:space="preserve">         </w:t>
      </w:r>
      <w:r w:rsidRPr="00250B07">
        <w:t xml:space="preserve">              от 10.12.2018г. № </w:t>
      </w:r>
      <w:r>
        <w:rPr>
          <w:u w:val="single"/>
        </w:rPr>
        <w:t>351</w:t>
      </w:r>
    </w:p>
    <w:p w:rsidR="00C43B18" w:rsidRDefault="00C43B18" w:rsidP="00147471">
      <w:pPr>
        <w:pStyle w:val="BodyText"/>
        <w:ind w:left="0"/>
        <w:rPr>
          <w:sz w:val="20"/>
        </w:rPr>
      </w:pPr>
    </w:p>
    <w:p w:rsidR="00C43B18" w:rsidRDefault="00C43B18" w:rsidP="00147471">
      <w:pPr>
        <w:pStyle w:val="BodyText"/>
        <w:ind w:left="0"/>
        <w:rPr>
          <w:sz w:val="20"/>
        </w:rPr>
      </w:pPr>
    </w:p>
    <w:p w:rsidR="00C43B18" w:rsidRDefault="00C43B18">
      <w:pPr>
        <w:pStyle w:val="BodyText"/>
        <w:ind w:left="0"/>
        <w:rPr>
          <w:sz w:val="20"/>
        </w:rPr>
      </w:pPr>
    </w:p>
    <w:p w:rsidR="00C43B18" w:rsidRDefault="00C43B18">
      <w:pPr>
        <w:pStyle w:val="BodyText"/>
        <w:spacing w:before="8"/>
        <w:ind w:left="0"/>
        <w:rPr>
          <w:sz w:val="19"/>
        </w:rPr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</w:p>
    <w:p w:rsidR="00C43B18" w:rsidRDefault="00C43B18">
      <w:pPr>
        <w:pStyle w:val="Heading1"/>
        <w:spacing w:before="89" w:line="322" w:lineRule="exact"/>
        <w:ind w:left="2611"/>
      </w:pPr>
      <w:r>
        <w:t>МУНИЦИПАЛЬНАЯ ПРОГРАММА</w:t>
      </w:r>
    </w:p>
    <w:p w:rsidR="00C43B18" w:rsidRDefault="00C43B18">
      <w:pPr>
        <w:spacing w:line="242" w:lineRule="auto"/>
        <w:ind w:left="525" w:right="411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«МАЛОГНЕУШЕВСКИЙ СЕЛЬСОВЕТ» РЫЛЬСКОГО РАЙОНА КУРСКОЙ ОБЛАСТИ</w:t>
      </w:r>
    </w:p>
    <w:p w:rsidR="00C43B18" w:rsidRDefault="00C43B18" w:rsidP="00487A41">
      <w:pPr>
        <w:pStyle w:val="BodyText"/>
        <w:tabs>
          <w:tab w:val="left" w:pos="2985"/>
        </w:tabs>
        <w:spacing w:before="6"/>
        <w:ind w:left="0"/>
        <w:rPr>
          <w:b/>
          <w:sz w:val="27"/>
        </w:rPr>
      </w:pPr>
      <w:r>
        <w:rPr>
          <w:b/>
          <w:sz w:val="27"/>
        </w:rPr>
        <w:tab/>
      </w:r>
    </w:p>
    <w:p w:rsidR="00C43B18" w:rsidRDefault="00C43B18" w:rsidP="00487A41">
      <w:pPr>
        <w:pStyle w:val="BodyText"/>
        <w:tabs>
          <w:tab w:val="left" w:pos="2985"/>
        </w:tabs>
        <w:spacing w:before="6"/>
        <w:ind w:left="0"/>
        <w:rPr>
          <w:b/>
          <w:sz w:val="27"/>
        </w:rPr>
      </w:pPr>
    </w:p>
    <w:p w:rsidR="00C43B18" w:rsidRDefault="00C43B18" w:rsidP="00487A41">
      <w:pPr>
        <w:pStyle w:val="BodyText"/>
        <w:tabs>
          <w:tab w:val="left" w:pos="2985"/>
        </w:tabs>
        <w:spacing w:before="6"/>
        <w:ind w:left="0"/>
        <w:rPr>
          <w:b/>
          <w:sz w:val="27"/>
        </w:rPr>
      </w:pPr>
    </w:p>
    <w:p w:rsidR="00C43B18" w:rsidRDefault="00C43B18" w:rsidP="00487A41">
      <w:pPr>
        <w:pStyle w:val="BodyText"/>
        <w:tabs>
          <w:tab w:val="left" w:pos="2985"/>
        </w:tabs>
        <w:spacing w:before="6"/>
        <w:ind w:left="0"/>
        <w:rPr>
          <w:b/>
          <w:sz w:val="27"/>
        </w:rPr>
      </w:pPr>
    </w:p>
    <w:p w:rsidR="00C43B18" w:rsidRDefault="00C43B18" w:rsidP="00487A41">
      <w:pPr>
        <w:pStyle w:val="BodyText"/>
        <w:tabs>
          <w:tab w:val="left" w:pos="2985"/>
        </w:tabs>
        <w:spacing w:before="6"/>
        <w:ind w:left="0"/>
        <w:rPr>
          <w:b/>
          <w:sz w:val="27"/>
        </w:rPr>
      </w:pPr>
    </w:p>
    <w:p w:rsidR="00C43B18" w:rsidRDefault="00C43B18" w:rsidP="000B792E">
      <w:pPr>
        <w:ind w:left="525" w:right="412"/>
        <w:jc w:val="center"/>
        <w:rPr>
          <w:b/>
          <w:sz w:val="28"/>
        </w:rPr>
      </w:pPr>
      <w:r>
        <w:rPr>
          <w:b/>
          <w:sz w:val="28"/>
        </w:rPr>
        <w:t>«Развитие культуры в Малогнеушевском сельсовете Рыльского района Курской области на 2019-2023 годы»</w:t>
      </w:r>
    </w:p>
    <w:p w:rsidR="00C43B18" w:rsidRDefault="00C43B18">
      <w:pPr>
        <w:pStyle w:val="BodyText"/>
        <w:ind w:left="0"/>
        <w:rPr>
          <w:b/>
          <w:sz w:val="30"/>
        </w:rPr>
      </w:pPr>
    </w:p>
    <w:p w:rsidR="00C43B18" w:rsidRDefault="00C43B18">
      <w:pPr>
        <w:pStyle w:val="BodyText"/>
        <w:ind w:left="0"/>
        <w:rPr>
          <w:b/>
          <w:sz w:val="30"/>
        </w:rPr>
      </w:pPr>
    </w:p>
    <w:p w:rsidR="00C43B18" w:rsidRDefault="00C43B18">
      <w:pPr>
        <w:pStyle w:val="BodyText"/>
        <w:ind w:left="0"/>
        <w:rPr>
          <w:b/>
          <w:sz w:val="30"/>
        </w:rPr>
      </w:pPr>
    </w:p>
    <w:p w:rsidR="00C43B18" w:rsidRDefault="00C43B18">
      <w:pPr>
        <w:pStyle w:val="BodyText"/>
        <w:ind w:left="0"/>
        <w:rPr>
          <w:b/>
          <w:sz w:val="30"/>
        </w:rPr>
      </w:pPr>
    </w:p>
    <w:p w:rsidR="00C43B18" w:rsidRDefault="00C43B18">
      <w:pPr>
        <w:pStyle w:val="BodyText"/>
        <w:spacing w:before="89"/>
        <w:ind w:left="858"/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ind w:left="0"/>
        <w:rPr>
          <w:sz w:val="30"/>
        </w:rPr>
      </w:pPr>
    </w:p>
    <w:p w:rsidR="00C43B18" w:rsidRDefault="00C43B18">
      <w:pPr>
        <w:pStyle w:val="BodyText"/>
        <w:spacing w:before="10"/>
        <w:ind w:left="0"/>
        <w:rPr>
          <w:sz w:val="39"/>
        </w:rPr>
      </w:pPr>
    </w:p>
    <w:p w:rsidR="00C43B18" w:rsidRDefault="00C43B18">
      <w:pPr>
        <w:pStyle w:val="Heading1"/>
        <w:spacing w:before="72"/>
        <w:ind w:left="521" w:right="412"/>
        <w:jc w:val="center"/>
      </w:pPr>
    </w:p>
    <w:p w:rsidR="00C43B18" w:rsidRDefault="00C43B18">
      <w:pPr>
        <w:pStyle w:val="Heading1"/>
        <w:spacing w:before="72"/>
        <w:ind w:left="521" w:right="412"/>
        <w:jc w:val="center"/>
      </w:pPr>
    </w:p>
    <w:p w:rsidR="00C43B18" w:rsidRDefault="00C43B18">
      <w:pPr>
        <w:pStyle w:val="Heading1"/>
        <w:spacing w:before="72"/>
        <w:ind w:left="521" w:right="412"/>
        <w:jc w:val="center"/>
      </w:pPr>
    </w:p>
    <w:p w:rsidR="00C43B18" w:rsidRDefault="00C43B18">
      <w:pPr>
        <w:pStyle w:val="Heading1"/>
        <w:spacing w:before="72"/>
        <w:ind w:left="521" w:right="412"/>
        <w:jc w:val="center"/>
      </w:pPr>
    </w:p>
    <w:p w:rsidR="00C43B18" w:rsidRDefault="00C43B18">
      <w:pPr>
        <w:pStyle w:val="Heading1"/>
        <w:spacing w:before="72"/>
        <w:ind w:left="521" w:right="412"/>
        <w:jc w:val="center"/>
      </w:pPr>
    </w:p>
    <w:p w:rsidR="00C43B18" w:rsidRDefault="00C43B18">
      <w:pPr>
        <w:pStyle w:val="Heading1"/>
        <w:spacing w:before="72"/>
        <w:ind w:left="521" w:right="412"/>
        <w:jc w:val="center"/>
      </w:pPr>
    </w:p>
    <w:p w:rsidR="00C43B18" w:rsidRDefault="00C43B18" w:rsidP="000B792E">
      <w:pPr>
        <w:pStyle w:val="Heading1"/>
        <w:spacing w:before="72"/>
        <w:ind w:left="521" w:right="412"/>
        <w:jc w:val="center"/>
      </w:pPr>
      <w:r>
        <w:t>П А С П О Р Т</w:t>
      </w:r>
    </w:p>
    <w:p w:rsidR="00C43B18" w:rsidRDefault="00C43B18" w:rsidP="00FC64C2">
      <w:pPr>
        <w:spacing w:before="2" w:line="322" w:lineRule="exact"/>
        <w:ind w:left="284"/>
        <w:jc w:val="center"/>
        <w:rPr>
          <w:b/>
          <w:sz w:val="28"/>
        </w:rPr>
      </w:pPr>
      <w:r>
        <w:rPr>
          <w:b/>
          <w:sz w:val="28"/>
        </w:rPr>
        <w:t>муниципальной программы Малогнеушевского сельсовета Рыльского района Курской области «Развитие культуры в Малогнеушевском сельсовете Рыльского района Курской области на 2019-2023 годы»</w:t>
      </w:r>
    </w:p>
    <w:p w:rsidR="00C43B18" w:rsidRDefault="00C43B18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0"/>
        <w:gridCol w:w="6466"/>
      </w:tblGrid>
      <w:tr w:rsidR="00C43B18" w:rsidTr="00FC4942">
        <w:trPr>
          <w:trHeight w:val="662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ind w:left="200" w:right="160"/>
              <w:rPr>
                <w:sz w:val="24"/>
              </w:rPr>
            </w:pPr>
            <w:r w:rsidRPr="00FC4942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FC4942">
              <w:rPr>
                <w:sz w:val="24"/>
              </w:rPr>
              <w:t>Администрация Малогнеушевского сельсовета Рыльского района</w:t>
            </w:r>
          </w:p>
        </w:tc>
      </w:tr>
      <w:tr w:rsidR="00C43B18" w:rsidTr="00FC4942">
        <w:trPr>
          <w:trHeight w:val="782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10"/>
              <w:ind w:left="200" w:right="1080"/>
              <w:rPr>
                <w:sz w:val="24"/>
              </w:rPr>
            </w:pPr>
            <w:r w:rsidRPr="00FC4942">
              <w:rPr>
                <w:sz w:val="24"/>
              </w:rPr>
              <w:t>Соисполнители 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spacing w:before="110"/>
              <w:ind w:left="108"/>
              <w:rPr>
                <w:sz w:val="24"/>
              </w:rPr>
            </w:pPr>
            <w:r w:rsidRPr="00FC4942">
              <w:rPr>
                <w:sz w:val="24"/>
              </w:rPr>
              <w:t>отсутствуют</w:t>
            </w:r>
          </w:p>
        </w:tc>
      </w:tr>
      <w:tr w:rsidR="00C43B18" w:rsidTr="00FC4942">
        <w:trPr>
          <w:trHeight w:val="1334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10"/>
              <w:ind w:left="200"/>
              <w:rPr>
                <w:sz w:val="24"/>
              </w:rPr>
            </w:pPr>
            <w:r w:rsidRPr="00FC4942">
              <w:rPr>
                <w:sz w:val="24"/>
              </w:rPr>
              <w:t>Участники 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spacing w:before="110"/>
              <w:ind w:left="108" w:right="184"/>
              <w:rPr>
                <w:sz w:val="24"/>
              </w:rPr>
            </w:pPr>
            <w:r w:rsidRPr="00FC4942">
              <w:rPr>
                <w:sz w:val="24"/>
              </w:rPr>
              <w:t xml:space="preserve"> МКУ «Дом культуры пос.им. Куйбышева»</w:t>
            </w:r>
          </w:p>
        </w:tc>
      </w:tr>
      <w:tr w:rsidR="00C43B18" w:rsidTr="00FC4942">
        <w:trPr>
          <w:trHeight w:val="782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10"/>
              <w:ind w:left="200" w:right="1106"/>
              <w:rPr>
                <w:sz w:val="24"/>
              </w:rPr>
            </w:pPr>
            <w:r w:rsidRPr="00FC4942">
              <w:rPr>
                <w:sz w:val="24"/>
              </w:rPr>
              <w:t>Подпрограммы программы</w:t>
            </w:r>
          </w:p>
        </w:tc>
        <w:tc>
          <w:tcPr>
            <w:tcW w:w="6466" w:type="dxa"/>
          </w:tcPr>
          <w:p w:rsidR="00C43B18" w:rsidRPr="00FC4942" w:rsidRDefault="00C43B18" w:rsidP="00147471">
            <w:pPr>
              <w:pStyle w:val="TableParagraph"/>
              <w:spacing w:before="110"/>
              <w:ind w:left="108" w:right="235"/>
              <w:jc w:val="both"/>
              <w:rPr>
                <w:sz w:val="24"/>
              </w:rPr>
            </w:pPr>
            <w:r>
              <w:rPr>
                <w:sz w:val="24"/>
              </w:rPr>
              <w:t>Развитие народного творчества и культурно-досуговой деятельности в Малогнеушевском сельсовете Рыльского района</w:t>
            </w:r>
          </w:p>
        </w:tc>
      </w:tr>
      <w:tr w:rsidR="00C43B18" w:rsidTr="00FC4942">
        <w:trPr>
          <w:trHeight w:val="781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10"/>
              <w:ind w:left="200" w:right="100"/>
              <w:rPr>
                <w:sz w:val="24"/>
              </w:rPr>
            </w:pPr>
            <w:r w:rsidRPr="00FC4942">
              <w:rPr>
                <w:sz w:val="24"/>
              </w:rPr>
              <w:t>Программно-целевые инструменты 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spacing w:before="110"/>
              <w:ind w:left="108"/>
              <w:rPr>
                <w:sz w:val="24"/>
              </w:rPr>
            </w:pPr>
            <w:r w:rsidRPr="00FC4942">
              <w:rPr>
                <w:sz w:val="24"/>
              </w:rPr>
              <w:t>отсутствуют</w:t>
            </w:r>
          </w:p>
        </w:tc>
      </w:tr>
      <w:tr w:rsidR="00C43B18" w:rsidTr="00FC4942">
        <w:trPr>
          <w:trHeight w:val="1057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09"/>
              <w:ind w:left="200"/>
              <w:rPr>
                <w:sz w:val="24"/>
              </w:rPr>
            </w:pPr>
            <w:r w:rsidRPr="00FC4942">
              <w:rPr>
                <w:sz w:val="24"/>
              </w:rPr>
              <w:t>Цели 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spacing w:before="109"/>
              <w:ind w:left="108" w:right="200" w:firstLine="60"/>
              <w:jc w:val="both"/>
              <w:rPr>
                <w:sz w:val="24"/>
              </w:rPr>
            </w:pPr>
            <w:r w:rsidRPr="00FC4942">
              <w:rPr>
                <w:sz w:val="24"/>
              </w:rPr>
              <w:t>Реализация стратегической роли культуры как духовно- нравственного основания развития личности и государственного единства российского общества</w:t>
            </w:r>
          </w:p>
        </w:tc>
      </w:tr>
      <w:tr w:rsidR="00C43B18" w:rsidTr="00FC4942">
        <w:trPr>
          <w:trHeight w:val="2162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10"/>
              <w:ind w:left="200"/>
              <w:rPr>
                <w:sz w:val="24"/>
              </w:rPr>
            </w:pPr>
            <w:r w:rsidRPr="00FC4942">
              <w:rPr>
                <w:sz w:val="24"/>
              </w:rPr>
              <w:t>Задачи 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tabs>
                <w:tab w:val="left" w:pos="1321"/>
                <w:tab w:val="left" w:pos="3195"/>
                <w:tab w:val="left" w:pos="4327"/>
                <w:tab w:val="left" w:pos="4982"/>
              </w:tabs>
              <w:spacing w:before="110"/>
              <w:ind w:left="108" w:right="202"/>
              <w:rPr>
                <w:sz w:val="24"/>
              </w:rPr>
            </w:pPr>
            <w:r w:rsidRPr="00FC4942">
              <w:rPr>
                <w:sz w:val="24"/>
              </w:rPr>
              <w:t>обеспечение доступа граждан к участию в культурной жизни, реализация творческого потенциала населения, сохранение культурного и исторического наследия народа; создание</w:t>
            </w:r>
            <w:r w:rsidRPr="00FC4942">
              <w:rPr>
                <w:sz w:val="24"/>
              </w:rPr>
              <w:tab/>
              <w:t>благоприятных</w:t>
            </w:r>
            <w:r w:rsidRPr="00FC4942">
              <w:rPr>
                <w:sz w:val="24"/>
              </w:rPr>
              <w:tab/>
              <w:t>условий</w:t>
            </w:r>
            <w:r w:rsidRPr="00FC4942">
              <w:rPr>
                <w:sz w:val="24"/>
              </w:rPr>
              <w:tab/>
              <w:t>для</w:t>
            </w:r>
            <w:r w:rsidRPr="00FC4942">
              <w:rPr>
                <w:sz w:val="24"/>
              </w:rPr>
              <w:tab/>
            </w:r>
            <w:r w:rsidRPr="00FC4942">
              <w:rPr>
                <w:spacing w:val="-1"/>
                <w:sz w:val="24"/>
              </w:rPr>
              <w:t xml:space="preserve">устойчивого </w:t>
            </w:r>
            <w:r w:rsidRPr="00FC4942">
              <w:rPr>
                <w:sz w:val="24"/>
              </w:rPr>
              <w:t>развития сферы</w:t>
            </w:r>
            <w:r w:rsidRPr="00FC4942">
              <w:rPr>
                <w:spacing w:val="-2"/>
                <w:sz w:val="24"/>
              </w:rPr>
              <w:t xml:space="preserve"> </w:t>
            </w:r>
            <w:r w:rsidRPr="00FC4942">
              <w:rPr>
                <w:sz w:val="24"/>
              </w:rPr>
              <w:t>культуры;</w:t>
            </w:r>
          </w:p>
          <w:p w:rsidR="00C43B18" w:rsidRPr="00FC4942" w:rsidRDefault="00C43B18" w:rsidP="00FC4942">
            <w:pPr>
              <w:pStyle w:val="TableParagraph"/>
              <w:ind w:left="108"/>
              <w:rPr>
                <w:sz w:val="24"/>
              </w:rPr>
            </w:pPr>
            <w:r w:rsidRPr="00FC4942">
              <w:rPr>
                <w:sz w:val="24"/>
              </w:rPr>
              <w:t>развитие кадрового потенциала и социальной поддержки работников культуры</w:t>
            </w:r>
          </w:p>
        </w:tc>
      </w:tr>
      <w:tr w:rsidR="00C43B18" w:rsidTr="00FC4942">
        <w:trPr>
          <w:trHeight w:val="2162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spacing w:before="110"/>
              <w:ind w:left="200" w:right="160"/>
              <w:rPr>
                <w:sz w:val="24"/>
              </w:rPr>
            </w:pPr>
            <w:r w:rsidRPr="00FC4942">
              <w:rPr>
                <w:sz w:val="24"/>
              </w:rPr>
              <w:t xml:space="preserve">Целевые индикаторы </w:t>
            </w:r>
            <w:r w:rsidRPr="00FC4942">
              <w:rPr>
                <w:spacing w:val="-11"/>
                <w:sz w:val="24"/>
              </w:rPr>
              <w:t xml:space="preserve">и </w:t>
            </w:r>
            <w:r w:rsidRPr="00FC4942">
              <w:rPr>
                <w:sz w:val="24"/>
              </w:rPr>
              <w:t>показатели</w:t>
            </w:r>
          </w:p>
          <w:p w:rsidR="00C43B18" w:rsidRPr="00FC4942" w:rsidRDefault="00C43B18" w:rsidP="00FC4942">
            <w:pPr>
              <w:pStyle w:val="TableParagraph"/>
              <w:ind w:left="200"/>
              <w:rPr>
                <w:sz w:val="24"/>
              </w:rPr>
            </w:pPr>
            <w:r w:rsidRPr="00FC4942">
              <w:rPr>
                <w:sz w:val="24"/>
              </w:rPr>
              <w:t>программы</w:t>
            </w:r>
          </w:p>
        </w:tc>
        <w:tc>
          <w:tcPr>
            <w:tcW w:w="6466" w:type="dxa"/>
          </w:tcPr>
          <w:p w:rsidR="00C43B18" w:rsidRPr="00FC4942" w:rsidRDefault="00C43B18" w:rsidP="00FC4942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0"/>
              <w:ind w:right="198" w:firstLine="0"/>
              <w:jc w:val="both"/>
              <w:rPr>
                <w:sz w:val="24"/>
              </w:rPr>
            </w:pPr>
            <w:r w:rsidRPr="00FC4942">
              <w:rPr>
                <w:sz w:val="24"/>
              </w:rPr>
              <w:t>прирост количества культурно - досуговых мероприятий, проведенных учреждениями культуры по сравнению с 2017 годом,</w:t>
            </w:r>
            <w:r w:rsidRPr="00FC4942">
              <w:rPr>
                <w:spacing w:val="-2"/>
                <w:sz w:val="24"/>
              </w:rPr>
              <w:t xml:space="preserve"> </w:t>
            </w:r>
            <w:r w:rsidRPr="00FC4942">
              <w:rPr>
                <w:sz w:val="24"/>
              </w:rPr>
              <w:t>проценты;</w:t>
            </w:r>
          </w:p>
        </w:tc>
      </w:tr>
      <w:tr w:rsidR="00C43B18" w:rsidTr="00FC4942">
        <w:trPr>
          <w:trHeight w:val="782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tabs>
                <w:tab w:val="left" w:pos="1466"/>
                <w:tab w:val="left" w:pos="2202"/>
              </w:tabs>
              <w:spacing w:before="110"/>
              <w:ind w:left="200" w:right="106"/>
              <w:rPr>
                <w:sz w:val="24"/>
              </w:rPr>
            </w:pPr>
            <w:r w:rsidRPr="00FC4942">
              <w:rPr>
                <w:sz w:val="24"/>
              </w:rPr>
              <w:t>Этапы</w:t>
            </w:r>
            <w:r w:rsidRPr="00FC4942">
              <w:rPr>
                <w:sz w:val="24"/>
              </w:rPr>
              <w:tab/>
              <w:t>и</w:t>
            </w:r>
            <w:r w:rsidRPr="00FC4942">
              <w:rPr>
                <w:sz w:val="24"/>
              </w:rPr>
              <w:tab/>
            </w:r>
            <w:r w:rsidRPr="00FC4942">
              <w:rPr>
                <w:spacing w:val="-5"/>
                <w:sz w:val="24"/>
              </w:rPr>
              <w:t xml:space="preserve">сроки </w:t>
            </w:r>
            <w:r w:rsidRPr="00FC4942">
              <w:rPr>
                <w:sz w:val="24"/>
              </w:rPr>
              <w:t>реализации</w:t>
            </w:r>
            <w:r w:rsidRPr="00FC4942">
              <w:rPr>
                <w:spacing w:val="-3"/>
                <w:sz w:val="24"/>
              </w:rPr>
              <w:t xml:space="preserve"> </w:t>
            </w:r>
            <w:r w:rsidRPr="00FC4942">
              <w:rPr>
                <w:sz w:val="24"/>
              </w:rPr>
              <w:t>программы</w:t>
            </w:r>
          </w:p>
        </w:tc>
        <w:tc>
          <w:tcPr>
            <w:tcW w:w="6466" w:type="dxa"/>
          </w:tcPr>
          <w:p w:rsidR="00C43B18" w:rsidRPr="00FC4942" w:rsidRDefault="00C43B18" w:rsidP="006F3DF9">
            <w:pPr>
              <w:pStyle w:val="TableParagraph"/>
              <w:spacing w:before="110"/>
              <w:ind w:left="108"/>
              <w:rPr>
                <w:sz w:val="24"/>
              </w:rPr>
            </w:pPr>
            <w:r w:rsidRPr="00FC4942">
              <w:rPr>
                <w:sz w:val="24"/>
              </w:rPr>
              <w:t>срок реализации - 201</w:t>
            </w:r>
            <w:r>
              <w:rPr>
                <w:sz w:val="24"/>
              </w:rPr>
              <w:t>9</w:t>
            </w:r>
            <w:r w:rsidRPr="00FC4942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 w:rsidRPr="00FC4942">
              <w:rPr>
                <w:sz w:val="24"/>
              </w:rPr>
              <w:t xml:space="preserve"> годы, этапы не выделяются</w:t>
            </w:r>
          </w:p>
        </w:tc>
      </w:tr>
      <w:tr w:rsidR="00C43B18" w:rsidTr="00FC4942">
        <w:trPr>
          <w:trHeight w:val="2039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tabs>
                <w:tab w:val="left" w:pos="1579"/>
              </w:tabs>
              <w:spacing w:before="110"/>
              <w:ind w:left="200" w:right="106"/>
              <w:rPr>
                <w:sz w:val="24"/>
              </w:rPr>
            </w:pPr>
            <w:r w:rsidRPr="00FC4942">
              <w:rPr>
                <w:sz w:val="24"/>
              </w:rPr>
              <w:t>Объемы</w:t>
            </w:r>
            <w:r w:rsidRPr="00FC4942">
              <w:rPr>
                <w:sz w:val="24"/>
              </w:rPr>
              <w:tab/>
            </w:r>
            <w:r w:rsidRPr="00FC4942">
              <w:rPr>
                <w:spacing w:val="-3"/>
                <w:sz w:val="24"/>
              </w:rPr>
              <w:t xml:space="preserve">бюджетных </w:t>
            </w:r>
            <w:r w:rsidRPr="00FC4942">
              <w:rPr>
                <w:sz w:val="24"/>
              </w:rPr>
              <w:t>ассигнований программы</w:t>
            </w:r>
          </w:p>
        </w:tc>
        <w:tc>
          <w:tcPr>
            <w:tcW w:w="6466" w:type="dxa"/>
          </w:tcPr>
          <w:p w:rsidR="00C43B18" w:rsidRPr="00EC25E8" w:rsidRDefault="00C43B18" w:rsidP="00FC4942">
            <w:pPr>
              <w:pStyle w:val="TableParagraph"/>
              <w:spacing w:before="110"/>
              <w:ind w:left="108" w:right="591"/>
              <w:rPr>
                <w:sz w:val="24"/>
              </w:rPr>
            </w:pPr>
            <w:r w:rsidRPr="00FC4942">
              <w:rPr>
                <w:sz w:val="24"/>
              </w:rPr>
              <w:t>общий объем средств, предусмотренных на реализ</w:t>
            </w:r>
            <w:r>
              <w:rPr>
                <w:sz w:val="24"/>
              </w:rPr>
              <w:t xml:space="preserve">ацию </w:t>
            </w:r>
            <w:r w:rsidRPr="00EC25E8">
              <w:rPr>
                <w:sz w:val="24"/>
              </w:rPr>
              <w:t xml:space="preserve">муниципальной программы – </w:t>
            </w:r>
            <w:r>
              <w:rPr>
                <w:sz w:val="24"/>
              </w:rPr>
              <w:t>2 093</w:t>
            </w:r>
            <w:r w:rsidRPr="00EC25E8">
              <w:rPr>
                <w:sz w:val="24"/>
              </w:rPr>
              <w:t>,</w:t>
            </w:r>
            <w:r>
              <w:rPr>
                <w:sz w:val="24"/>
              </w:rPr>
              <w:t>782</w:t>
            </w:r>
            <w:r w:rsidRPr="00EC25E8">
              <w:rPr>
                <w:sz w:val="24"/>
              </w:rPr>
              <w:t xml:space="preserve"> тыс. рублей</w:t>
            </w:r>
          </w:p>
          <w:p w:rsidR="00C43B18" w:rsidRPr="00EC25E8" w:rsidRDefault="00C43B18" w:rsidP="00FC4942">
            <w:pPr>
              <w:pStyle w:val="TableParagraph"/>
              <w:ind w:left="1428" w:right="1799" w:hanging="1320"/>
              <w:rPr>
                <w:sz w:val="24"/>
              </w:rPr>
            </w:pPr>
            <w:r w:rsidRPr="00EC25E8">
              <w:rPr>
                <w:sz w:val="24"/>
              </w:rPr>
              <w:t>в том числе: 2019 год – 7</w:t>
            </w:r>
            <w:r>
              <w:rPr>
                <w:sz w:val="24"/>
              </w:rPr>
              <w:t>83</w:t>
            </w:r>
            <w:r w:rsidRPr="00EC25E8">
              <w:rPr>
                <w:sz w:val="24"/>
              </w:rPr>
              <w:t>,</w:t>
            </w:r>
            <w:r>
              <w:rPr>
                <w:sz w:val="24"/>
              </w:rPr>
              <w:t>394</w:t>
            </w:r>
            <w:r w:rsidRPr="00EC25E8">
              <w:rPr>
                <w:sz w:val="24"/>
              </w:rPr>
              <w:t xml:space="preserve"> тыс. рублей</w:t>
            </w:r>
          </w:p>
          <w:p w:rsidR="00C43B18" w:rsidRPr="00EC25E8" w:rsidRDefault="00C43B18" w:rsidP="0012457A">
            <w:pPr>
              <w:pStyle w:val="TableParagraph"/>
              <w:spacing w:line="262" w:lineRule="exact"/>
              <w:ind w:left="1428"/>
              <w:rPr>
                <w:sz w:val="24"/>
              </w:rPr>
            </w:pPr>
            <w:r w:rsidRPr="00EC25E8">
              <w:rPr>
                <w:sz w:val="24"/>
              </w:rPr>
              <w:t>2020 год – 657,694 тыс.</w:t>
            </w:r>
            <w:r w:rsidRPr="00EC25E8">
              <w:rPr>
                <w:spacing w:val="-6"/>
                <w:sz w:val="24"/>
              </w:rPr>
              <w:t xml:space="preserve"> </w:t>
            </w:r>
            <w:r w:rsidRPr="00EC25E8">
              <w:rPr>
                <w:sz w:val="24"/>
              </w:rPr>
              <w:t>рублей</w:t>
            </w:r>
          </w:p>
          <w:p w:rsidR="00C43B18" w:rsidRPr="00EC25E8" w:rsidRDefault="00C43B18" w:rsidP="0012457A">
            <w:pPr>
              <w:pStyle w:val="TableParagraph"/>
              <w:ind w:left="1428"/>
              <w:rPr>
                <w:sz w:val="24"/>
              </w:rPr>
            </w:pPr>
            <w:r w:rsidRPr="00EC25E8">
              <w:rPr>
                <w:sz w:val="24"/>
              </w:rPr>
              <w:t xml:space="preserve">2021 год – </w:t>
            </w:r>
            <w:r>
              <w:rPr>
                <w:sz w:val="24"/>
              </w:rPr>
              <w:t>652</w:t>
            </w:r>
            <w:r w:rsidRPr="00EC25E8">
              <w:rPr>
                <w:sz w:val="24"/>
              </w:rPr>
              <w:t>,694 тыс.</w:t>
            </w:r>
            <w:r w:rsidRPr="00EC25E8">
              <w:rPr>
                <w:spacing w:val="-6"/>
                <w:sz w:val="24"/>
              </w:rPr>
              <w:t xml:space="preserve"> </w:t>
            </w:r>
            <w:r w:rsidRPr="00EC25E8">
              <w:rPr>
                <w:sz w:val="24"/>
              </w:rPr>
              <w:t>рублей</w:t>
            </w:r>
          </w:p>
          <w:p w:rsidR="00C43B18" w:rsidRPr="00EC25E8" w:rsidRDefault="00C43B18" w:rsidP="0012457A">
            <w:pPr>
              <w:pStyle w:val="TableParagraph"/>
              <w:ind w:left="1428"/>
              <w:rPr>
                <w:sz w:val="24"/>
              </w:rPr>
            </w:pPr>
            <w:r w:rsidRPr="00EC25E8">
              <w:rPr>
                <w:sz w:val="24"/>
              </w:rPr>
              <w:t>2022 год- 0,0 тыс. рублей</w:t>
            </w:r>
          </w:p>
          <w:p w:rsidR="00C43B18" w:rsidRPr="00FC4942" w:rsidRDefault="00C43B18" w:rsidP="0012457A">
            <w:pPr>
              <w:pStyle w:val="TableParagraph"/>
              <w:ind w:left="1428" w:right="1799" w:hanging="1320"/>
              <w:rPr>
                <w:sz w:val="24"/>
              </w:rPr>
            </w:pPr>
            <w:r w:rsidRPr="00EC25E8">
              <w:rPr>
                <w:sz w:val="24"/>
              </w:rPr>
              <w:t xml:space="preserve">                      2023 год- 0,0 тыс. рублей</w:t>
            </w:r>
          </w:p>
        </w:tc>
      </w:tr>
    </w:tbl>
    <w:p w:rsidR="00C43B18" w:rsidRDefault="00C43B18">
      <w:pPr>
        <w:spacing w:line="255" w:lineRule="exact"/>
        <w:rPr>
          <w:sz w:val="24"/>
        </w:rPr>
        <w:sectPr w:rsidR="00C43B18">
          <w:pgSz w:w="11910" w:h="16840"/>
          <w:pgMar w:top="1040" w:right="660" w:bottom="280" w:left="140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0"/>
        <w:gridCol w:w="6467"/>
      </w:tblGrid>
      <w:tr w:rsidR="00C43B18" w:rsidTr="00FC4942">
        <w:trPr>
          <w:trHeight w:val="662"/>
        </w:trPr>
        <w:tc>
          <w:tcPr>
            <w:tcW w:w="2900" w:type="dxa"/>
          </w:tcPr>
          <w:p w:rsidR="00C43B18" w:rsidRPr="00FC4942" w:rsidRDefault="00C43B18">
            <w:pPr>
              <w:pStyle w:val="TableParagraph"/>
              <w:rPr>
                <w:sz w:val="24"/>
              </w:rPr>
            </w:pPr>
          </w:p>
        </w:tc>
        <w:tc>
          <w:tcPr>
            <w:tcW w:w="6467" w:type="dxa"/>
          </w:tcPr>
          <w:p w:rsidR="00C43B18" w:rsidRPr="00FC4942" w:rsidRDefault="00C43B18" w:rsidP="00FC4942">
            <w:pPr>
              <w:pStyle w:val="TableParagraph"/>
              <w:ind w:left="1428"/>
              <w:rPr>
                <w:sz w:val="24"/>
              </w:rPr>
            </w:pPr>
          </w:p>
        </w:tc>
      </w:tr>
      <w:tr w:rsidR="00C43B18" w:rsidTr="00FC4942">
        <w:trPr>
          <w:trHeight w:val="2318"/>
        </w:trPr>
        <w:tc>
          <w:tcPr>
            <w:tcW w:w="2900" w:type="dxa"/>
          </w:tcPr>
          <w:p w:rsidR="00C43B18" w:rsidRPr="00FC4942" w:rsidRDefault="00C43B18" w:rsidP="00FC4942">
            <w:pPr>
              <w:pStyle w:val="TableParagraph"/>
              <w:tabs>
                <w:tab w:val="left" w:pos="1641"/>
              </w:tabs>
              <w:spacing w:before="106"/>
              <w:ind w:left="200" w:right="107"/>
              <w:rPr>
                <w:sz w:val="24"/>
              </w:rPr>
            </w:pPr>
            <w:r w:rsidRPr="00FC4942">
              <w:rPr>
                <w:sz w:val="24"/>
              </w:rPr>
              <w:t>Ожидаемые</w:t>
            </w:r>
            <w:r w:rsidRPr="00FC4942">
              <w:rPr>
                <w:sz w:val="24"/>
              </w:rPr>
              <w:tab/>
            </w:r>
            <w:r w:rsidRPr="00FC4942">
              <w:rPr>
                <w:spacing w:val="-3"/>
                <w:sz w:val="24"/>
              </w:rPr>
              <w:t xml:space="preserve">результаты </w:t>
            </w:r>
            <w:r w:rsidRPr="00FC4942">
              <w:rPr>
                <w:sz w:val="24"/>
              </w:rPr>
              <w:t>реализации</w:t>
            </w:r>
          </w:p>
          <w:p w:rsidR="00C43B18" w:rsidRPr="00FC4942" w:rsidRDefault="00C43B18" w:rsidP="00FC4942">
            <w:pPr>
              <w:pStyle w:val="TableParagraph"/>
              <w:ind w:left="200"/>
              <w:rPr>
                <w:sz w:val="24"/>
              </w:rPr>
            </w:pPr>
            <w:r w:rsidRPr="00FC4942">
              <w:rPr>
                <w:sz w:val="24"/>
              </w:rPr>
              <w:t>программы</w:t>
            </w:r>
          </w:p>
        </w:tc>
        <w:tc>
          <w:tcPr>
            <w:tcW w:w="6467" w:type="dxa"/>
          </w:tcPr>
          <w:p w:rsidR="00C43B18" w:rsidRPr="00FC4942" w:rsidRDefault="00C43B18" w:rsidP="00FC4942">
            <w:pPr>
              <w:pStyle w:val="TableParagraph"/>
              <w:numPr>
                <w:ilvl w:val="0"/>
                <w:numId w:val="5"/>
              </w:numPr>
              <w:tabs>
                <w:tab w:val="left" w:pos="603"/>
              </w:tabs>
              <w:spacing w:before="106"/>
              <w:ind w:right="201" w:firstLine="60"/>
              <w:jc w:val="both"/>
              <w:rPr>
                <w:sz w:val="24"/>
              </w:rPr>
            </w:pPr>
            <w:r w:rsidRPr="00FC4942">
              <w:rPr>
                <w:sz w:val="24"/>
              </w:rPr>
              <w:t>прирост количества культурно-просветительских мероприятий, проведенных учреждениями культуры по сравнению с 2017 годом на</w:t>
            </w:r>
            <w:r w:rsidRPr="00FC4942">
              <w:rPr>
                <w:spacing w:val="-4"/>
                <w:sz w:val="24"/>
              </w:rPr>
              <w:t xml:space="preserve"> </w:t>
            </w:r>
            <w:r w:rsidRPr="00FC4942">
              <w:rPr>
                <w:sz w:val="24"/>
              </w:rPr>
              <w:t>5,0%</w:t>
            </w:r>
          </w:p>
          <w:p w:rsidR="00C43B18" w:rsidRPr="00FC4942" w:rsidRDefault="00C43B18" w:rsidP="00FC4942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ind w:right="198" w:firstLine="0"/>
              <w:jc w:val="both"/>
              <w:rPr>
                <w:sz w:val="24"/>
              </w:rPr>
            </w:pPr>
            <w:r w:rsidRPr="00FC4942">
              <w:rPr>
                <w:sz w:val="24"/>
              </w:rPr>
              <w:t>увеличение численности участников культурно- досуговых мероприятий, проводимых муниципальными учреждениями культуры, на</w:t>
            </w:r>
            <w:r w:rsidRPr="00FC4942">
              <w:rPr>
                <w:spacing w:val="-2"/>
                <w:sz w:val="24"/>
              </w:rPr>
              <w:t xml:space="preserve"> </w:t>
            </w:r>
            <w:r w:rsidRPr="00FC4942">
              <w:rPr>
                <w:sz w:val="24"/>
              </w:rPr>
              <w:t>6,0%;</w:t>
            </w:r>
          </w:p>
          <w:p w:rsidR="00C43B18" w:rsidRPr="00FC4942" w:rsidRDefault="00C43B18" w:rsidP="00FC4942">
            <w:pPr>
              <w:pStyle w:val="TableParagraph"/>
              <w:spacing w:line="270" w:lineRule="atLeast"/>
              <w:ind w:left="108" w:right="201" w:firstLine="60"/>
              <w:jc w:val="both"/>
              <w:rPr>
                <w:sz w:val="24"/>
              </w:rPr>
            </w:pPr>
            <w:r w:rsidRPr="00FC4942">
              <w:rPr>
                <w:sz w:val="24"/>
              </w:rPr>
              <w:t>-повышение эффективности деятельности учреждений культуры</w:t>
            </w:r>
          </w:p>
        </w:tc>
      </w:tr>
    </w:tbl>
    <w:p w:rsidR="00C43B18" w:rsidRDefault="00C43B18">
      <w:pPr>
        <w:spacing w:line="270" w:lineRule="atLeast"/>
        <w:jc w:val="both"/>
        <w:rPr>
          <w:sz w:val="24"/>
        </w:rPr>
        <w:sectPr w:rsidR="00C43B18">
          <w:pgSz w:w="11910" w:h="16840"/>
          <w:pgMar w:top="1120" w:right="660" w:bottom="280" w:left="1400" w:header="720" w:footer="720" w:gutter="0"/>
          <w:cols w:space="720"/>
        </w:sectPr>
      </w:pPr>
    </w:p>
    <w:p w:rsidR="00C43B18" w:rsidRDefault="00C43B18">
      <w:pPr>
        <w:pStyle w:val="ListParagraph"/>
        <w:numPr>
          <w:ilvl w:val="0"/>
          <w:numId w:val="4"/>
        </w:numPr>
        <w:tabs>
          <w:tab w:val="left" w:pos="1915"/>
        </w:tabs>
        <w:spacing w:before="72" w:line="242" w:lineRule="auto"/>
        <w:ind w:right="385" w:firstLine="170"/>
        <w:rPr>
          <w:b/>
          <w:sz w:val="28"/>
        </w:rPr>
      </w:pPr>
      <w:r>
        <w:rPr>
          <w:b/>
          <w:sz w:val="28"/>
        </w:rPr>
        <w:t>Общая характеристика сферы реализации муниципальной программы, основные проблемы в указанной сфере и прогноз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ее</w:t>
      </w:r>
    </w:p>
    <w:p w:rsidR="00C43B18" w:rsidRDefault="00C43B18">
      <w:pPr>
        <w:spacing w:line="318" w:lineRule="exact"/>
        <w:ind w:left="4394"/>
        <w:rPr>
          <w:b/>
          <w:sz w:val="28"/>
        </w:rPr>
      </w:pPr>
      <w:r>
        <w:rPr>
          <w:b/>
          <w:sz w:val="28"/>
        </w:rPr>
        <w:t>развития</w:t>
      </w:r>
    </w:p>
    <w:p w:rsidR="00C43B18" w:rsidRDefault="00C43B18">
      <w:pPr>
        <w:pStyle w:val="BodyText"/>
        <w:ind w:right="180" w:firstLine="928"/>
        <w:jc w:val="both"/>
      </w:pPr>
      <w:r>
        <w:t>Новая социально-культурная программа развития культуры в Российской Федерации и ее технологическая модернизация являются определяющими факторами осмысления новой стратегии деятельности учреждений культуры в реальных социально-экономических условиях, их места, роли и степени социальной востребованности в сообществе. Меняются традиционные технологии, формы культурного обслуживания населения, характер взаимодействия с органами власти, общественными организациями, различными социальными группами. Ресурсы же учреждений культуры приобретают значение стратегических, определяющих уровень социально - экономического развития. Сегодня культура является фактором стабильности, социально-экономического благополучия, важнейшей составляющей имиджа. В условиях современных реалий: научно- технического прогресса, развития нанотехнологий, и наряду с тем существования всевозможных негативных факторов социальной среды, влияющих на становление отдельно взятой личности, требования, предъявляемые к качеству деятельности учреждений, оказывающих культурные услуги населению, соответственно возрастают. Одна из главных задач работника культуры – организовать личность на правильное ориентирование в многообразии культурных ценностей, эффективное и рациональное использование</w:t>
      </w:r>
      <w:r>
        <w:rPr>
          <w:spacing w:val="-4"/>
        </w:rPr>
        <w:t xml:space="preserve"> </w:t>
      </w:r>
      <w:r>
        <w:t>досуга.</w:t>
      </w:r>
    </w:p>
    <w:p w:rsidR="00C43B18" w:rsidRDefault="00C43B18">
      <w:pPr>
        <w:pStyle w:val="BodyText"/>
        <w:spacing w:before="1"/>
        <w:ind w:right="183" w:firstLine="719"/>
        <w:jc w:val="both"/>
      </w:pPr>
      <w:r>
        <w:t>На территории муниципального образования «Малогнеушевский сельсовет» Рыльского района Курской области функционирует 1 учреждение, реализующих культурную политику и финансируемых за счет средств бюджета муниципального образования «Малогнеушевский сельсовет» Рыльского района Курской области: МКУ «Дом культуры пос.им. Куйбышева».</w:t>
      </w:r>
    </w:p>
    <w:p w:rsidR="00C43B18" w:rsidRDefault="00C43B18">
      <w:pPr>
        <w:pStyle w:val="BodyText"/>
        <w:ind w:right="189" w:firstLine="719"/>
        <w:jc w:val="both"/>
      </w:pPr>
      <w:r>
        <w:t xml:space="preserve">МКУ «Дом культуры пос.им. Куйбышева» осуществляет досуговую и творческую деятельность. Этим учреждением ежегодно проводится более </w:t>
      </w:r>
      <w:r w:rsidRPr="00D85CD5">
        <w:t xml:space="preserve">130 </w:t>
      </w:r>
      <w:r>
        <w:t>мероприятий.</w:t>
      </w:r>
    </w:p>
    <w:p w:rsidR="00C43B18" w:rsidRDefault="00C43B18" w:rsidP="004E5908">
      <w:pPr>
        <w:pStyle w:val="BodyText"/>
        <w:spacing w:before="1"/>
        <w:ind w:right="187" w:firstLine="371"/>
        <w:jc w:val="both"/>
        <w:rPr>
          <w:spacing w:val="-3"/>
        </w:rPr>
      </w:pPr>
      <w:r>
        <w:t xml:space="preserve">На базе учреждения </w:t>
      </w:r>
      <w:r>
        <w:rPr>
          <w:spacing w:val="-3"/>
        </w:rPr>
        <w:t xml:space="preserve">действуют </w:t>
      </w:r>
      <w:r w:rsidRPr="00506302">
        <w:t>11</w:t>
      </w:r>
      <w:r>
        <w:t xml:space="preserve"> клубных формирований</w:t>
      </w:r>
      <w:r>
        <w:rPr>
          <w:spacing w:val="-3"/>
        </w:rPr>
        <w:t>: драматическое: «Комикс»- 24 человека; хореографические: «Карусель» - 18 человек и «Забавушка» - 21 человек; изобразительные: «Веселые карандаши» - 22 человека и «Палитра» - 18 человек; вокально-инструментальный ансамбль «ВИА» - 3 человека; спортивные: «Белая королева» - 18 человек и «Золотая ракетка» - 17 человек; вокальные: «Соловейка» - 20 человек и «Серпантин» - 28 человек; «Клуб выходного дня» - 40 человек.</w:t>
      </w:r>
    </w:p>
    <w:p w:rsidR="00C43B18" w:rsidRDefault="00C43B18" w:rsidP="00D85CD5">
      <w:pPr>
        <w:pStyle w:val="BodyText"/>
        <w:spacing w:before="1"/>
        <w:ind w:right="187" w:firstLine="789"/>
        <w:jc w:val="both"/>
        <w:sectPr w:rsidR="00C43B18">
          <w:pgSz w:w="11910" w:h="16840"/>
          <w:pgMar w:top="1040" w:right="660" w:bottom="280" w:left="1400" w:header="720" w:footer="720" w:gutter="0"/>
          <w:cols w:space="720"/>
        </w:sectPr>
      </w:pPr>
    </w:p>
    <w:p w:rsidR="00C43B18" w:rsidRDefault="00C43B18">
      <w:pPr>
        <w:pStyle w:val="BodyText"/>
        <w:spacing w:before="3"/>
        <w:ind w:left="0"/>
        <w:rPr>
          <w:sz w:val="27"/>
        </w:rPr>
      </w:pPr>
    </w:p>
    <w:p w:rsidR="00C43B18" w:rsidRDefault="00C43B18" w:rsidP="00B3739A">
      <w:pPr>
        <w:pStyle w:val="BodyText"/>
        <w:tabs>
          <w:tab w:val="left" w:pos="1321"/>
          <w:tab w:val="left" w:pos="1454"/>
          <w:tab w:val="left" w:pos="1606"/>
          <w:tab w:val="left" w:pos="1731"/>
          <w:tab w:val="left" w:pos="2849"/>
          <w:tab w:val="left" w:pos="2978"/>
          <w:tab w:val="left" w:pos="3395"/>
          <w:tab w:val="left" w:pos="3716"/>
          <w:tab w:val="left" w:pos="3765"/>
          <w:tab w:val="left" w:pos="4185"/>
          <w:tab w:val="left" w:pos="4941"/>
          <w:tab w:val="left" w:pos="5264"/>
          <w:tab w:val="left" w:pos="5365"/>
          <w:tab w:val="left" w:pos="5608"/>
          <w:tab w:val="left" w:pos="5836"/>
          <w:tab w:val="left" w:pos="6536"/>
          <w:tab w:val="left" w:pos="6908"/>
          <w:tab w:val="left" w:pos="7363"/>
          <w:tab w:val="left" w:pos="7710"/>
          <w:tab w:val="left" w:pos="8046"/>
          <w:tab w:val="left" w:pos="8242"/>
          <w:tab w:val="left" w:pos="8279"/>
          <w:tab w:val="left" w:pos="8389"/>
          <w:tab w:val="left" w:pos="8987"/>
          <w:tab w:val="left" w:pos="9060"/>
        </w:tabs>
        <w:ind w:right="182" w:firstLine="707"/>
        <w:jc w:val="both"/>
      </w:pPr>
      <w:r>
        <w:t>Работники культуры муниципального образования «Малогнеушевский сельсовет» Рыльского района Курской области, в том числе непосредственно МКУ «Дом культуры пос.им.Куйбышева» неоднократно являлись победителями и дипломантами районных конкурсов. Сотрудники и творческие коллективы МКУ «Дом культуры пос.им.Куйбышева» имеют районные благодарности.</w:t>
      </w:r>
    </w:p>
    <w:p w:rsidR="00C43B18" w:rsidRDefault="00C43B18" w:rsidP="00B3739A">
      <w:pPr>
        <w:pStyle w:val="BodyText"/>
        <w:spacing w:before="3"/>
        <w:ind w:right="185" w:firstLine="707"/>
        <w:jc w:val="both"/>
      </w:pPr>
      <w:r>
        <w:t xml:space="preserve">В то же время в работе данного учреждения остается множество проблем. Не соответствует современным требованиям технически изношенная звуковая и световая аппаратура, имеющаяся в недостаточном количестве для полноценной работы творческих самодеятельных коллективов. Недостаточной является и оснащенность мебелью, компьютерной и оргтехникой. </w:t>
      </w:r>
    </w:p>
    <w:p w:rsidR="00C43B18" w:rsidRDefault="00C43B18">
      <w:pPr>
        <w:pStyle w:val="BodyText"/>
        <w:spacing w:before="4"/>
        <w:ind w:left="0"/>
      </w:pPr>
    </w:p>
    <w:p w:rsidR="00C43B18" w:rsidRDefault="00C43B18">
      <w:pPr>
        <w:pStyle w:val="Heading1"/>
        <w:spacing w:line="322" w:lineRule="exact"/>
        <w:ind w:left="2238"/>
      </w:pPr>
      <w:r>
        <w:t>Приоритеты политики в сфере реализации</w:t>
      </w:r>
    </w:p>
    <w:p w:rsidR="00C43B18" w:rsidRDefault="00C43B18">
      <w:pPr>
        <w:ind w:left="525" w:right="412"/>
        <w:jc w:val="center"/>
        <w:rPr>
          <w:b/>
          <w:sz w:val="28"/>
        </w:rPr>
      </w:pPr>
      <w:r>
        <w:rPr>
          <w:b/>
          <w:sz w:val="28"/>
        </w:rPr>
        <w:t>муниципальной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муниципальной программы</w:t>
      </w:r>
    </w:p>
    <w:p w:rsidR="00C43B18" w:rsidRDefault="00C43B18">
      <w:pPr>
        <w:pStyle w:val="BodyText"/>
        <w:ind w:right="183" w:firstLine="767"/>
        <w:jc w:val="both"/>
      </w:pPr>
      <w:r>
        <w:t>Приоритетные направления деятельности в муниципальном образовании «Малогнеушевский сельсовет» Рыльского района Курской области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C43B18" w:rsidRDefault="00C43B18">
      <w:pPr>
        <w:pStyle w:val="BodyText"/>
        <w:spacing w:before="1"/>
        <w:ind w:right="184" w:firstLine="566"/>
        <w:jc w:val="both"/>
      </w:pPr>
      <w: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 № 3612-1 «Основы законодательства Российской Федерации о культуре»;</w:t>
      </w:r>
    </w:p>
    <w:p w:rsidR="00C43B18" w:rsidRDefault="00C43B18">
      <w:pPr>
        <w:pStyle w:val="BodyText"/>
        <w:ind w:right="185" w:firstLine="566"/>
        <w:jc w:val="both"/>
      </w:pPr>
      <w: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№73-ФЗ «Об объектах культурного наследия (памятниках истории и культуры) народов Российской Федерации»;</w:t>
      </w:r>
    </w:p>
    <w:p w:rsidR="00C43B18" w:rsidRDefault="00C43B18">
      <w:pPr>
        <w:pStyle w:val="BodyText"/>
        <w:spacing w:before="1"/>
        <w:ind w:right="189" w:firstLine="566"/>
        <w:jc w:val="both"/>
      </w:pPr>
      <w: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</w:t>
      </w:r>
      <w:r>
        <w:rPr>
          <w:spacing w:val="6"/>
        </w:rPr>
        <w:t xml:space="preserve"> </w:t>
      </w:r>
      <w:r>
        <w:t>г.</w:t>
      </w:r>
    </w:p>
    <w:p w:rsidR="00C43B18" w:rsidRDefault="00C43B18">
      <w:pPr>
        <w:pStyle w:val="BodyText"/>
        <w:spacing w:line="321" w:lineRule="exact"/>
      </w:pPr>
      <w:r>
        <w:t>№1662-р;</w:t>
      </w:r>
    </w:p>
    <w:p w:rsidR="00C43B18" w:rsidRDefault="00C43B18">
      <w:pPr>
        <w:pStyle w:val="BodyText"/>
        <w:ind w:right="188" w:firstLine="566"/>
        <w:jc w:val="both"/>
      </w:pPr>
      <w:r>
        <w:t>Концепция развития сотрудничества в сфере культуры между приграничными территориями Российской Федерации и сопредельными государствами до 2020 года, утвержденная приказом Министерства культуры Российской Федерации от 20 июля 2011 г.</w:t>
      </w:r>
      <w:r>
        <w:rPr>
          <w:spacing w:val="-15"/>
        </w:rPr>
        <w:t xml:space="preserve"> </w:t>
      </w:r>
      <w:r>
        <w:t>№807;</w:t>
      </w:r>
    </w:p>
    <w:p w:rsidR="00C43B18" w:rsidRDefault="00C43B18">
      <w:pPr>
        <w:pStyle w:val="BodyText"/>
        <w:spacing w:before="1" w:line="322" w:lineRule="exact"/>
        <w:ind w:left="868"/>
      </w:pPr>
      <w:r>
        <w:t>Закон Курской области от 5 марта 2004 г. №9 ЗКО «О культуре»;</w:t>
      </w:r>
    </w:p>
    <w:p w:rsidR="00C43B18" w:rsidRDefault="00C43B18">
      <w:pPr>
        <w:pStyle w:val="BodyText"/>
        <w:ind w:right="188" w:firstLine="566"/>
        <w:jc w:val="both"/>
      </w:pPr>
      <w: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C43B18" w:rsidRDefault="00C43B18">
      <w:pPr>
        <w:jc w:val="both"/>
        <w:sectPr w:rsidR="00C43B18">
          <w:pgSz w:w="11910" w:h="16840"/>
          <w:pgMar w:top="1040" w:right="660" w:bottom="280" w:left="1400" w:header="720" w:footer="720" w:gutter="0"/>
          <w:cols w:space="720"/>
        </w:sectPr>
      </w:pPr>
    </w:p>
    <w:p w:rsidR="00C43B18" w:rsidRDefault="00C43B18" w:rsidP="000D7D0B">
      <w:pPr>
        <w:pStyle w:val="BodyText"/>
        <w:spacing w:before="67" w:line="242" w:lineRule="auto"/>
        <w:ind w:right="331" w:firstLine="566"/>
        <w:jc w:val="both"/>
      </w:pPr>
      <w:r>
        <w:t>Вместе с тем остаются нерешенными многие проблемы в развитии сферы культуры. В их</w:t>
      </w:r>
      <w:r>
        <w:rPr>
          <w:spacing w:val="-1"/>
        </w:rPr>
        <w:t xml:space="preserve"> </w:t>
      </w:r>
      <w:r>
        <w:t>числе:</w:t>
      </w:r>
    </w:p>
    <w:p w:rsidR="00C43B18" w:rsidRDefault="00C43B18" w:rsidP="000D7D0B">
      <w:pPr>
        <w:pStyle w:val="BodyText"/>
        <w:tabs>
          <w:tab w:val="left" w:pos="2938"/>
          <w:tab w:val="left" w:pos="4919"/>
          <w:tab w:val="left" w:pos="5284"/>
          <w:tab w:val="left" w:pos="6642"/>
          <w:tab w:val="left" w:pos="7015"/>
          <w:tab w:val="left" w:pos="9083"/>
        </w:tabs>
        <w:ind w:right="190" w:firstLine="566"/>
        <w:jc w:val="both"/>
      </w:pPr>
      <w:r>
        <w:t>-недостаточное</w:t>
      </w:r>
      <w:r>
        <w:tab/>
        <w:t>представление</w:t>
      </w:r>
      <w:r>
        <w:tab/>
        <w:t>в</w:t>
      </w:r>
      <w:r>
        <w:tab/>
        <w:t>обществе</w:t>
      </w:r>
      <w:r>
        <w:tab/>
        <w:t>о</w:t>
      </w:r>
      <w:r>
        <w:tab/>
        <w:t>стратегической</w:t>
      </w:r>
      <w:r>
        <w:tab/>
      </w:r>
      <w:r>
        <w:rPr>
          <w:spacing w:val="-6"/>
        </w:rPr>
        <w:t xml:space="preserve">роли </w:t>
      </w:r>
      <w:r>
        <w:t>культуры и приоритетах государственной культурной</w:t>
      </w:r>
      <w:r>
        <w:rPr>
          <w:spacing w:val="-4"/>
        </w:rPr>
        <w:t xml:space="preserve"> </w:t>
      </w:r>
      <w:r>
        <w:t>политики;</w:t>
      </w:r>
    </w:p>
    <w:p w:rsidR="00C43B18" w:rsidRDefault="00C43B18" w:rsidP="000D7D0B">
      <w:pPr>
        <w:pStyle w:val="BodyText"/>
        <w:spacing w:line="321" w:lineRule="exact"/>
        <w:ind w:left="868"/>
        <w:jc w:val="both"/>
      </w:pPr>
      <w:r>
        <w:t>-снижение культурно-образовательного уровня населения;</w:t>
      </w:r>
    </w:p>
    <w:p w:rsidR="00C43B18" w:rsidRDefault="00C43B18" w:rsidP="000D7D0B">
      <w:pPr>
        <w:pStyle w:val="BodyText"/>
        <w:ind w:firstLine="566"/>
        <w:jc w:val="both"/>
      </w:pPr>
      <w:r>
        <w:t>-значительное количество памятников истории и культуры с высокой степенью разрушения и повреждения;</w:t>
      </w:r>
    </w:p>
    <w:p w:rsidR="00C43B18" w:rsidRDefault="00C43B18" w:rsidP="000D7D0B">
      <w:pPr>
        <w:pStyle w:val="BodyText"/>
        <w:ind w:firstLine="566"/>
        <w:jc w:val="both"/>
      </w:pPr>
      <w:r>
        <w:t>-дефицит творческих кадров культурно-досуговых и иных учреждений культуры;</w:t>
      </w:r>
    </w:p>
    <w:p w:rsidR="00C43B18" w:rsidRDefault="00C43B18" w:rsidP="000D7D0B">
      <w:pPr>
        <w:pStyle w:val="BodyText"/>
        <w:ind w:firstLine="566"/>
        <w:jc w:val="both"/>
      </w:pPr>
      <w:r>
        <w:t>-несоответствие уровня правового регулирования сферы культуры их значению для устойчивого развития государства и общества;</w:t>
      </w:r>
    </w:p>
    <w:p w:rsidR="00C43B18" w:rsidRDefault="00C43B18" w:rsidP="000D7D0B">
      <w:pPr>
        <w:pStyle w:val="BodyText"/>
        <w:tabs>
          <w:tab w:val="left" w:pos="2801"/>
          <w:tab w:val="left" w:pos="4598"/>
          <w:tab w:val="left" w:pos="6636"/>
        </w:tabs>
        <w:ind w:right="187" w:firstLine="566"/>
        <w:jc w:val="both"/>
      </w:pPr>
      <w:r>
        <w:t>-отсутствие</w:t>
      </w:r>
      <w:r>
        <w:tab/>
        <w:t>системной</w:t>
      </w:r>
      <w:r>
        <w:tab/>
        <w:t>организации</w:t>
      </w:r>
      <w:r>
        <w:tab/>
      </w:r>
      <w:r>
        <w:rPr>
          <w:spacing w:val="-1"/>
        </w:rPr>
        <w:t xml:space="preserve">государственно-частного </w:t>
      </w:r>
      <w:r>
        <w:t>партнерства и меценатства в области</w:t>
      </w:r>
      <w:r>
        <w:rPr>
          <w:spacing w:val="-6"/>
        </w:rPr>
        <w:t xml:space="preserve"> </w:t>
      </w:r>
      <w:r>
        <w:t>культуры.</w:t>
      </w:r>
    </w:p>
    <w:p w:rsidR="00C43B18" w:rsidRDefault="00C43B18" w:rsidP="000D7D0B">
      <w:pPr>
        <w:pStyle w:val="BodyText"/>
        <w:ind w:right="187" w:firstLine="707"/>
        <w:jc w:val="both"/>
      </w:pPr>
      <w:r>
        <w:t>Так, муниципальная программа разработана с учетом направлений, предлагаемых в основных стратегических документах страны и региона.</w:t>
      </w:r>
    </w:p>
    <w:p w:rsidR="00C43B18" w:rsidRDefault="00C43B18" w:rsidP="000D7D0B">
      <w:pPr>
        <w:pStyle w:val="BodyText"/>
        <w:ind w:firstLine="566"/>
        <w:jc w:val="both"/>
      </w:pPr>
      <w:r>
        <w:t>Приоритетами государственной культурной политики на территории муниципального образования «Малогнеушевский сельсовет» Рыльского района Курской области являются:</w:t>
      </w:r>
    </w:p>
    <w:p w:rsidR="00C43B18" w:rsidRDefault="00C43B18">
      <w:pPr>
        <w:pStyle w:val="ListParagraph"/>
        <w:numPr>
          <w:ilvl w:val="0"/>
          <w:numId w:val="3"/>
        </w:numPr>
        <w:tabs>
          <w:tab w:val="left" w:pos="1162"/>
          <w:tab w:val="left" w:pos="7238"/>
        </w:tabs>
        <w:spacing w:line="242" w:lineRule="auto"/>
        <w:ind w:right="183" w:firstLine="636"/>
        <w:rPr>
          <w:sz w:val="28"/>
        </w:rPr>
      </w:pPr>
      <w:r>
        <w:rPr>
          <w:sz w:val="28"/>
        </w:rPr>
        <w:t>укрепление единого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55"/>
          <w:sz w:val="28"/>
        </w:rPr>
        <w:t xml:space="preserve"> </w:t>
      </w:r>
      <w:r>
        <w:rPr>
          <w:sz w:val="28"/>
        </w:rPr>
        <w:t>пространства</w:t>
      </w:r>
      <w:r>
        <w:rPr>
          <w:sz w:val="28"/>
        </w:rPr>
        <w:tab/>
        <w:t>на основе духовно- нравственных ценностей и исторических традиций;</w:t>
      </w:r>
    </w:p>
    <w:p w:rsidR="00C43B18" w:rsidRDefault="00C43B18">
      <w:pPr>
        <w:pStyle w:val="ListParagraph"/>
        <w:numPr>
          <w:ilvl w:val="0"/>
          <w:numId w:val="3"/>
        </w:numPr>
        <w:tabs>
          <w:tab w:val="left" w:pos="1399"/>
        </w:tabs>
        <w:ind w:right="187" w:firstLine="708"/>
        <w:jc w:val="both"/>
        <w:rPr>
          <w:sz w:val="28"/>
        </w:rPr>
      </w:pPr>
      <w:r>
        <w:rPr>
          <w:sz w:val="28"/>
        </w:rPr>
        <w:t>создание условий для творческой самореализации граждан, культурно-просветительской деятельности, организации культурного досуга, обеспечение доступности для широких слоев населения лучших образцов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C43B18" w:rsidRDefault="00C43B18">
      <w:pPr>
        <w:pStyle w:val="BodyText"/>
        <w:spacing w:line="320" w:lineRule="exact"/>
        <w:ind w:left="1010"/>
      </w:pPr>
      <w:r>
        <w:t>-сохранение и дальнейшее развитие народного творчества;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090"/>
        </w:tabs>
        <w:ind w:right="187" w:firstLine="566"/>
        <w:jc w:val="both"/>
        <w:rPr>
          <w:sz w:val="28"/>
        </w:rPr>
      </w:pPr>
      <w:r>
        <w:rPr>
          <w:sz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214"/>
          <w:tab w:val="left" w:pos="2717"/>
          <w:tab w:val="left" w:pos="4459"/>
          <w:tab w:val="left" w:pos="6153"/>
          <w:tab w:val="left" w:pos="7929"/>
          <w:tab w:val="left" w:pos="9500"/>
        </w:tabs>
        <w:ind w:right="193" w:firstLine="566"/>
        <w:rPr>
          <w:sz w:val="28"/>
        </w:rPr>
      </w:pPr>
      <w:r>
        <w:rPr>
          <w:sz w:val="28"/>
        </w:rPr>
        <w:t>раскрытие</w:t>
      </w:r>
      <w:r>
        <w:rPr>
          <w:sz w:val="28"/>
        </w:rPr>
        <w:tab/>
        <w:t>культурного</w:t>
      </w:r>
      <w:r>
        <w:rPr>
          <w:sz w:val="28"/>
        </w:rPr>
        <w:tab/>
        <w:t>потенциала,</w:t>
      </w:r>
      <w:r>
        <w:rPr>
          <w:sz w:val="28"/>
        </w:rPr>
        <w:tab/>
        <w:t>преодоление</w:t>
      </w:r>
      <w:r>
        <w:rPr>
          <w:sz w:val="28"/>
        </w:rPr>
        <w:tab/>
        <w:t>отставания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диспропорции в культурном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032"/>
        </w:tabs>
        <w:spacing w:line="321" w:lineRule="exact"/>
        <w:ind w:left="1031" w:hanging="163"/>
        <w:rPr>
          <w:sz w:val="28"/>
        </w:rPr>
      </w:pPr>
      <w:r>
        <w:rPr>
          <w:sz w:val="28"/>
        </w:rPr>
        <w:t>укрепление материально-технической базы учреждений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102"/>
        </w:tabs>
        <w:ind w:left="1101" w:hanging="163"/>
        <w:rPr>
          <w:sz w:val="28"/>
        </w:rPr>
      </w:pPr>
      <w:r>
        <w:rPr>
          <w:sz w:val="28"/>
        </w:rPr>
        <w:t>обеспечение инновационного развития отрасли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248"/>
          <w:tab w:val="left" w:pos="3884"/>
          <w:tab w:val="left" w:pos="6289"/>
          <w:tab w:val="left" w:pos="6725"/>
          <w:tab w:val="left" w:pos="8157"/>
        </w:tabs>
        <w:ind w:right="189" w:firstLine="566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организационных</w:t>
      </w:r>
      <w:r>
        <w:rPr>
          <w:sz w:val="28"/>
        </w:rPr>
        <w:tab/>
        <w:t>и</w:t>
      </w:r>
      <w:r>
        <w:rPr>
          <w:sz w:val="28"/>
        </w:rPr>
        <w:tab/>
        <w:t>правовых</w:t>
      </w:r>
      <w:r>
        <w:rPr>
          <w:sz w:val="28"/>
        </w:rPr>
        <w:tab/>
      </w:r>
      <w:r>
        <w:rPr>
          <w:spacing w:val="-3"/>
          <w:sz w:val="28"/>
        </w:rPr>
        <w:t xml:space="preserve">механизмов, </w:t>
      </w:r>
      <w:r>
        <w:rPr>
          <w:sz w:val="28"/>
        </w:rPr>
        <w:t>оптимизация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032"/>
        </w:tabs>
        <w:spacing w:line="321" w:lineRule="exact"/>
        <w:ind w:left="1031" w:hanging="163"/>
        <w:rPr>
          <w:sz w:val="28"/>
        </w:rPr>
      </w:pPr>
      <w:r>
        <w:rPr>
          <w:sz w:val="28"/>
        </w:rPr>
        <w:t>содействие повышению 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130"/>
        </w:tabs>
        <w:ind w:right="187" w:firstLine="566"/>
        <w:rPr>
          <w:sz w:val="28"/>
        </w:rPr>
      </w:pPr>
      <w:r>
        <w:rPr>
          <w:sz w:val="28"/>
        </w:rPr>
        <w:t>содействие повышению социального статуса работников культуры (уровень доходов, общественное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признание).</w:t>
      </w:r>
    </w:p>
    <w:p w:rsidR="00C43B18" w:rsidRDefault="00C43B18">
      <w:pPr>
        <w:pStyle w:val="BodyText"/>
        <w:spacing w:before="1"/>
        <w:ind w:right="186" w:firstLine="719"/>
        <w:jc w:val="both"/>
      </w:pPr>
      <w:r>
        <w:t>Целью муниципальной программы является реализация стратегической роли культуры как духовно-нравственного основания развития личности и государственного единства российского общества.</w:t>
      </w:r>
    </w:p>
    <w:p w:rsidR="00C43B18" w:rsidRDefault="00C43B18">
      <w:pPr>
        <w:pStyle w:val="BodyText"/>
        <w:spacing w:line="321" w:lineRule="exact"/>
        <w:ind w:left="1091"/>
      </w:pPr>
      <w:r>
        <w:t>Задачи муниципальной программы:</w:t>
      </w:r>
    </w:p>
    <w:p w:rsidR="00C43B18" w:rsidRDefault="00C43B18">
      <w:pPr>
        <w:pStyle w:val="BodyText"/>
        <w:spacing w:before="67"/>
        <w:ind w:right="187" w:firstLine="566"/>
        <w:jc w:val="both"/>
      </w:pPr>
      <w:r>
        <w:t>-обеспечение доступа граждан к участию в культурной жизни, реализация творческого потенциала населения, сохранение культурного и исторического наследия народа;</w:t>
      </w:r>
    </w:p>
    <w:p w:rsidR="00C43B18" w:rsidRDefault="00C43B18">
      <w:pPr>
        <w:pStyle w:val="BodyText"/>
        <w:spacing w:before="67"/>
        <w:ind w:right="187" w:firstLine="566"/>
        <w:jc w:val="both"/>
      </w:pPr>
    </w:p>
    <w:p w:rsidR="00C43B18" w:rsidRDefault="00C43B18">
      <w:pPr>
        <w:pStyle w:val="BodyText"/>
        <w:spacing w:before="67"/>
        <w:ind w:right="187" w:firstLine="566"/>
        <w:jc w:val="both"/>
      </w:pPr>
    </w:p>
    <w:p w:rsidR="00C43B18" w:rsidRDefault="00C43B18">
      <w:pPr>
        <w:pStyle w:val="BodyText"/>
        <w:spacing w:before="67"/>
        <w:ind w:right="187" w:firstLine="566"/>
        <w:jc w:val="both"/>
      </w:pPr>
    </w:p>
    <w:p w:rsidR="00C43B18" w:rsidRDefault="00C43B18">
      <w:pPr>
        <w:pStyle w:val="BodyText"/>
        <w:spacing w:before="2"/>
        <w:ind w:right="192" w:firstLine="707"/>
        <w:jc w:val="both"/>
      </w:pPr>
      <w:r>
        <w:t>-развитие кадрового потенциала и социальной поддержки работников культуры;</w:t>
      </w:r>
    </w:p>
    <w:p w:rsidR="00C43B18" w:rsidRDefault="00C43B18">
      <w:pPr>
        <w:pStyle w:val="BodyText"/>
        <w:ind w:right="193" w:firstLine="707"/>
        <w:jc w:val="both"/>
      </w:pPr>
      <w:r>
        <w:t>-создание благоприятных условий для устойчивого развития сферы культуры.</w:t>
      </w:r>
    </w:p>
    <w:p w:rsidR="00C43B18" w:rsidRDefault="00C43B18">
      <w:pPr>
        <w:pStyle w:val="BodyText"/>
        <w:spacing w:before="1"/>
        <w:ind w:right="185" w:firstLine="789"/>
        <w:jc w:val="both"/>
      </w:pPr>
      <w: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запросов, и нужд населения</w:t>
      </w:r>
      <w:r>
        <w:rPr>
          <w:spacing w:val="-1"/>
        </w:rPr>
        <w:t xml:space="preserve"> </w:t>
      </w:r>
      <w:r>
        <w:t>города:</w:t>
      </w:r>
    </w:p>
    <w:p w:rsidR="00C43B18" w:rsidRDefault="00C43B18">
      <w:pPr>
        <w:pStyle w:val="BodyText"/>
        <w:ind w:right="183" w:firstLine="789"/>
        <w:jc w:val="both"/>
      </w:pPr>
      <w:r>
        <w:t>- разработка, организация и проведение фестивалей, смотров- конкурсов творчества коллективов художественной самодеятельности, акций, праздников; обеспечение участия творческих, самодеятельных коллективов в международных, межрегиональных, региональных, областных конкурсах и</w:t>
      </w:r>
      <w:r>
        <w:rPr>
          <w:spacing w:val="-3"/>
        </w:rPr>
        <w:t xml:space="preserve"> </w:t>
      </w:r>
      <w:r>
        <w:t>праздниках;</w:t>
      </w:r>
    </w:p>
    <w:p w:rsidR="00C43B18" w:rsidRDefault="00C43B18">
      <w:pPr>
        <w:pStyle w:val="BodyText"/>
        <w:ind w:right="184" w:firstLine="707"/>
        <w:jc w:val="both"/>
      </w:pPr>
      <w:r>
        <w:t>- организация культурно-досуговой деятельности, проведение государственных, обрядовых праздников, корпоративных культурных мероприятий;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210"/>
        </w:tabs>
        <w:spacing w:line="242" w:lineRule="auto"/>
        <w:ind w:right="183" w:firstLine="566"/>
        <w:jc w:val="both"/>
        <w:rPr>
          <w:sz w:val="28"/>
        </w:rPr>
      </w:pPr>
      <w:r>
        <w:rPr>
          <w:sz w:val="28"/>
        </w:rPr>
        <w:t>организация массовых культурно-просветительных мероприятий, конкурсов в целях популяризации книги и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022"/>
        </w:tabs>
        <w:spacing w:line="317" w:lineRule="exact"/>
        <w:ind w:left="1022" w:hanging="154"/>
        <w:rPr>
          <w:sz w:val="28"/>
        </w:rPr>
      </w:pPr>
      <w:r>
        <w:rPr>
          <w:sz w:val="28"/>
        </w:rPr>
        <w:t>совершенствование системы повышения квалификации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специалистов;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032"/>
        </w:tabs>
        <w:spacing w:line="322" w:lineRule="exact"/>
        <w:ind w:left="1031" w:hanging="163"/>
        <w:rPr>
          <w:sz w:val="28"/>
        </w:rPr>
      </w:pPr>
      <w:r>
        <w:rPr>
          <w:sz w:val="28"/>
        </w:rPr>
        <w:t>развитие материальной базы 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121"/>
        </w:tabs>
        <w:ind w:right="190" w:firstLine="566"/>
        <w:jc w:val="both"/>
        <w:rPr>
          <w:sz w:val="28"/>
        </w:rPr>
      </w:pPr>
      <w:r>
        <w:rPr>
          <w:sz w:val="28"/>
        </w:rPr>
        <w:t>создание благоприятных условий для устойчивого развития сферы культуры,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099"/>
        </w:tabs>
        <w:spacing w:line="242" w:lineRule="auto"/>
        <w:ind w:right="193" w:firstLine="566"/>
        <w:jc w:val="both"/>
        <w:rPr>
          <w:sz w:val="28"/>
        </w:rPr>
      </w:pPr>
      <w:r>
        <w:rPr>
          <w:sz w:val="28"/>
        </w:rPr>
        <w:t>повышение эффективности бюджетных расходов в сфере культуры, внедрение современных подходов бюджетного планирования и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контроля;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320"/>
        </w:tabs>
        <w:ind w:right="191" w:firstLine="566"/>
        <w:jc w:val="both"/>
        <w:rPr>
          <w:sz w:val="28"/>
        </w:rPr>
      </w:pPr>
      <w:r>
        <w:rPr>
          <w:sz w:val="28"/>
        </w:rPr>
        <w:t>осуществление отдельных государственных полномочий по предоставлению работникам муниципальных учреждений культуры мер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поддержки.</w:t>
      </w:r>
    </w:p>
    <w:p w:rsidR="00C43B18" w:rsidRDefault="00C43B18">
      <w:pPr>
        <w:pStyle w:val="BodyText"/>
        <w:ind w:right="184" w:firstLine="566"/>
        <w:jc w:val="both"/>
      </w:pPr>
      <w:r>
        <w:t>В результате реализации муниципальной программы прогнозируется: повышение качества предоставления услуг в сфере культуры населению муниципального образования «Малогнеушевский сельсовет» Рыльского района Курской области, сохранение культурного и исторического наследия народа, модернизация сферы культуры города, развитие и обновление содержания работы учреждений культуры, сохранение и развитие народного  творчества и традиционной культуры, поддержка одаренных детей и творческой молодежи, развитие кадрового потенциала и социальной поддержки работников культуры; обеспечение и повышение эффективности деятельности учреждений культуры, сохранение объектов культурного наследия.</w:t>
      </w:r>
    </w:p>
    <w:p w:rsidR="00C43B18" w:rsidRDefault="00C43B18">
      <w:pPr>
        <w:pStyle w:val="BodyText"/>
        <w:spacing w:line="322" w:lineRule="exact"/>
        <w:ind w:left="1010"/>
      </w:pPr>
      <w:r>
        <w:t>Ожидаемые результаты реализации муниципальной программы: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282"/>
        </w:tabs>
        <w:ind w:right="184" w:firstLine="566"/>
        <w:jc w:val="both"/>
        <w:rPr>
          <w:sz w:val="28"/>
        </w:rPr>
      </w:pPr>
      <w:r>
        <w:rPr>
          <w:sz w:val="28"/>
        </w:rPr>
        <w:t>прирост количества культурно-просветительских мероприятий, проведенных учреждениями культуры по сравнению с 2017 годом на</w:t>
      </w:r>
      <w:r>
        <w:rPr>
          <w:spacing w:val="-22"/>
          <w:sz w:val="28"/>
        </w:rPr>
        <w:t xml:space="preserve"> </w:t>
      </w:r>
      <w:r>
        <w:rPr>
          <w:sz w:val="28"/>
        </w:rPr>
        <w:t>5,0%;</w:t>
      </w:r>
    </w:p>
    <w:p w:rsidR="00C43B18" w:rsidRDefault="00C43B18">
      <w:pPr>
        <w:pStyle w:val="ListParagraph"/>
        <w:numPr>
          <w:ilvl w:val="0"/>
          <w:numId w:val="2"/>
        </w:numPr>
        <w:tabs>
          <w:tab w:val="left" w:pos="1426"/>
        </w:tabs>
        <w:spacing w:before="67"/>
        <w:ind w:right="184" w:firstLine="566"/>
        <w:jc w:val="both"/>
        <w:rPr>
          <w:sz w:val="28"/>
        </w:rPr>
      </w:pPr>
      <w:r>
        <w:rPr>
          <w:sz w:val="28"/>
        </w:rPr>
        <w:t>увеличение численности участников культурно-досуговых мероприятий, проводимых муниципальными учреждениями культуры, на 6,0%;</w:t>
      </w:r>
    </w:p>
    <w:p w:rsidR="00C43B18" w:rsidRDefault="00C43B18">
      <w:pPr>
        <w:pStyle w:val="BodyText"/>
        <w:spacing w:before="2" w:line="322" w:lineRule="exact"/>
        <w:ind w:left="1010"/>
      </w:pPr>
      <w:r>
        <w:t>-повышение эффективности деятельности учреждений культуры.</w:t>
      </w:r>
    </w:p>
    <w:p w:rsidR="00C43B18" w:rsidRDefault="00C43B18">
      <w:pPr>
        <w:pStyle w:val="BodyText"/>
        <w:ind w:right="183" w:firstLine="566"/>
        <w:jc w:val="both"/>
      </w:pPr>
      <w: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 экономического развития области.</w:t>
      </w:r>
    </w:p>
    <w:p w:rsidR="00C43B18" w:rsidRDefault="00C43B18">
      <w:pPr>
        <w:pStyle w:val="BodyText"/>
        <w:ind w:right="184" w:firstLine="707"/>
        <w:jc w:val="both"/>
      </w:pPr>
      <w:r>
        <w:t>Сроки реализации муниципальной программы - 2019–2023 годы без деления на этапы.</w:t>
      </w:r>
    </w:p>
    <w:p w:rsidR="00C43B18" w:rsidRDefault="00C43B18">
      <w:pPr>
        <w:pStyle w:val="BodyText"/>
        <w:spacing w:before="5"/>
        <w:ind w:left="0"/>
        <w:rPr>
          <w:sz w:val="24"/>
        </w:rPr>
      </w:pPr>
    </w:p>
    <w:p w:rsidR="00C43B18" w:rsidRDefault="00C43B18">
      <w:pPr>
        <w:pStyle w:val="Heading1"/>
        <w:numPr>
          <w:ilvl w:val="1"/>
          <w:numId w:val="4"/>
        </w:numPr>
        <w:tabs>
          <w:tab w:val="left" w:pos="1654"/>
        </w:tabs>
        <w:ind w:right="1074" w:hanging="3053"/>
      </w:pPr>
      <w:r>
        <w:t>Сведения о показателях и индикаторах муниципальной программы</w:t>
      </w:r>
    </w:p>
    <w:p w:rsidR="00C43B18" w:rsidRDefault="00C43B18">
      <w:pPr>
        <w:pStyle w:val="BodyText"/>
        <w:ind w:right="184" w:firstLine="707"/>
        <w:jc w:val="both"/>
      </w:pPr>
      <w:r>
        <w:t>Показатели (индикаторы) реализации муниципальной программы оцениваются в целом для муниципальной программы. Сведения о показателях (индикаторах) муниципальной программы и их значениях приведены в приложении № 1 к муниципальной</w:t>
      </w:r>
      <w:r>
        <w:rPr>
          <w:spacing w:val="-7"/>
        </w:rPr>
        <w:t xml:space="preserve"> </w:t>
      </w:r>
      <w:r>
        <w:t>программе.</w:t>
      </w:r>
    </w:p>
    <w:p w:rsidR="00C43B18" w:rsidRDefault="00C43B18">
      <w:pPr>
        <w:pStyle w:val="BodyText"/>
        <w:ind w:right="191" w:firstLine="556"/>
        <w:jc w:val="both"/>
      </w:pPr>
      <w:r>
        <w:t>С учетом специфики, сложности сферы культуры достижение цели программы косвенно оценивается следующими целевыми показателями:</w:t>
      </w:r>
    </w:p>
    <w:p w:rsidR="00C43B18" w:rsidRDefault="00C43B18">
      <w:pPr>
        <w:pStyle w:val="ListParagraph"/>
        <w:numPr>
          <w:ilvl w:val="0"/>
          <w:numId w:val="1"/>
        </w:numPr>
        <w:tabs>
          <w:tab w:val="left" w:pos="1322"/>
        </w:tabs>
        <w:ind w:right="185" w:firstLine="566"/>
        <w:jc w:val="both"/>
        <w:rPr>
          <w:sz w:val="28"/>
        </w:rPr>
      </w:pPr>
      <w:r>
        <w:rPr>
          <w:sz w:val="28"/>
        </w:rPr>
        <w:t>«Прирост количества культурно-просветительских мероприятий, проведенных учреждениями культуры по сравнению с 2017 годом» (в процентах).</w:t>
      </w:r>
    </w:p>
    <w:p w:rsidR="00C43B18" w:rsidRDefault="00C43B18">
      <w:pPr>
        <w:pStyle w:val="BodyText"/>
        <w:ind w:right="183" w:firstLine="566"/>
        <w:jc w:val="both"/>
      </w:pPr>
      <w:r>
        <w:t>Показатель демонстрирует создание условий для вовлечения населения в культурную деятельность путем их участия в разнообразных культурно- досуговых мероприятиях, проводимых учреждениями культуры. Это позволяет населению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в</w:t>
      </w:r>
      <w:r>
        <w:rPr>
          <w:spacing w:val="-8"/>
        </w:rPr>
        <w:t xml:space="preserve"> </w:t>
      </w:r>
      <w:r>
        <w:t>обществе.</w:t>
      </w:r>
    </w:p>
    <w:p w:rsidR="00C43B18" w:rsidRDefault="00C43B18">
      <w:pPr>
        <w:pStyle w:val="BodyText"/>
        <w:spacing w:before="5"/>
        <w:ind w:left="0"/>
      </w:pPr>
    </w:p>
    <w:p w:rsidR="00C43B18" w:rsidRDefault="00C43B18">
      <w:pPr>
        <w:pStyle w:val="Heading1"/>
        <w:numPr>
          <w:ilvl w:val="1"/>
          <w:numId w:val="4"/>
        </w:numPr>
        <w:tabs>
          <w:tab w:val="left" w:pos="1704"/>
        </w:tabs>
        <w:ind w:left="302" w:right="190" w:firstLine="566"/>
        <w:jc w:val="both"/>
      </w:pPr>
      <w:r>
        <w:t>Обобщённая характеристика основных мероприятий муниципальной программы и подпрограмм муниципальной</w:t>
      </w:r>
      <w:r>
        <w:rPr>
          <w:spacing w:val="-21"/>
        </w:rPr>
        <w:t xml:space="preserve"> </w:t>
      </w:r>
      <w:r>
        <w:t>программы</w:t>
      </w:r>
    </w:p>
    <w:p w:rsidR="00C43B18" w:rsidRDefault="00C43B18">
      <w:pPr>
        <w:pStyle w:val="BodyText"/>
        <w:ind w:right="186" w:firstLine="487"/>
        <w:jc w:val="both"/>
      </w:pPr>
      <w:r>
        <w:t>В рамках муниципальной программы достижение цели и решение задач осуществляется на основе проведения следующих основных мероприятий:</w:t>
      </w:r>
    </w:p>
    <w:p w:rsidR="00C43B18" w:rsidRDefault="00C43B18">
      <w:pPr>
        <w:pStyle w:val="BodyText"/>
        <w:spacing w:before="2"/>
        <w:ind w:right="183" w:firstLine="487"/>
        <w:jc w:val="both"/>
      </w:pPr>
      <w:r>
        <w:t>разработка, организация и проведение смотров-конкурсов творчества коллективов художественной самодеятельности, праздников;</w:t>
      </w:r>
    </w:p>
    <w:p w:rsidR="00C43B18" w:rsidRDefault="00C43B18">
      <w:pPr>
        <w:pStyle w:val="BodyText"/>
        <w:spacing w:before="67"/>
        <w:ind w:right="186" w:firstLine="556"/>
        <w:jc w:val="both"/>
      </w:pPr>
      <w:r>
        <w:t>обеспечение участия творческих самодеятельных коллективов в районных конкурсах;</w:t>
      </w:r>
    </w:p>
    <w:p w:rsidR="00C43B18" w:rsidRDefault="00C43B18">
      <w:pPr>
        <w:pStyle w:val="BodyText"/>
        <w:spacing w:before="2"/>
        <w:ind w:right="186" w:firstLine="719"/>
        <w:jc w:val="both"/>
      </w:pPr>
      <w:r>
        <w:t>организация культурно-досуговой деятельности, проведение государственных, народных праздников, корпоративных культурных мероприятий, праздничных тематических концертных программ</w:t>
      </w:r>
    </w:p>
    <w:p w:rsidR="00C43B18" w:rsidRDefault="00C43B18">
      <w:pPr>
        <w:pStyle w:val="BodyText"/>
        <w:spacing w:line="242" w:lineRule="auto"/>
        <w:ind w:right="192" w:firstLine="707"/>
        <w:jc w:val="both"/>
      </w:pPr>
      <w:r>
        <w:t>создание благоприятных условий для устойчивого развития сферы культуры,</w:t>
      </w:r>
    </w:p>
    <w:p w:rsidR="00C43B18" w:rsidRDefault="00C43B18">
      <w:pPr>
        <w:pStyle w:val="BodyText"/>
        <w:ind w:right="192" w:firstLine="705"/>
        <w:jc w:val="both"/>
      </w:pPr>
      <w:r>
        <w:t>повышение эффективности бюджетных расходов в сфере культуры, внедрение современных подходов бюджетного планирования и</w:t>
      </w:r>
      <w:r>
        <w:rPr>
          <w:spacing w:val="53"/>
        </w:rPr>
        <w:t xml:space="preserve"> </w:t>
      </w:r>
      <w:r>
        <w:t>контроля.</w:t>
      </w:r>
    </w:p>
    <w:p w:rsidR="00C43B18" w:rsidRDefault="00C43B18">
      <w:pPr>
        <w:pStyle w:val="BodyText"/>
        <w:ind w:right="192" w:firstLine="705"/>
        <w:jc w:val="both"/>
      </w:pPr>
    </w:p>
    <w:p w:rsidR="00C43B18" w:rsidRDefault="00C43B18">
      <w:pPr>
        <w:pStyle w:val="Heading1"/>
        <w:numPr>
          <w:ilvl w:val="1"/>
          <w:numId w:val="4"/>
        </w:numPr>
        <w:tabs>
          <w:tab w:val="left" w:pos="2018"/>
        </w:tabs>
        <w:ind w:left="2018" w:hanging="341"/>
      </w:pPr>
      <w:r>
        <w:t>Обобщенная характеристика мер</w:t>
      </w:r>
      <w:r>
        <w:rPr>
          <w:spacing w:val="-10"/>
        </w:rPr>
        <w:t xml:space="preserve"> </w:t>
      </w:r>
      <w:r>
        <w:t>регулирования</w:t>
      </w:r>
    </w:p>
    <w:p w:rsidR="00C43B18" w:rsidRDefault="00C43B18">
      <w:pPr>
        <w:pStyle w:val="BodyText"/>
        <w:ind w:right="189" w:firstLine="707"/>
        <w:jc w:val="both"/>
      </w:pPr>
      <w:r>
        <w:t>Меры муниципального регулирования в сфере реализации муниципальной программы (налоговые, таможенные, тарифные, кредитные и иные меры государственного регулирования) не применяются.</w:t>
      </w:r>
    </w:p>
    <w:p w:rsidR="00C43B18" w:rsidRDefault="00C43B18">
      <w:pPr>
        <w:pStyle w:val="BodyText"/>
        <w:ind w:right="183" w:firstLine="707"/>
        <w:jc w:val="both"/>
      </w:pPr>
      <w:r>
        <w:t>Сведения об основных мерах правового регулирования в сфере реализации муниципальной программы отражены в приложении № 3 к муниципальной программе.</w:t>
      </w:r>
    </w:p>
    <w:p w:rsidR="00C43B18" w:rsidRDefault="00C43B18">
      <w:pPr>
        <w:pStyle w:val="BodyText"/>
        <w:spacing w:before="5"/>
        <w:ind w:left="0"/>
      </w:pPr>
    </w:p>
    <w:p w:rsidR="00C43B18" w:rsidRDefault="00C43B18" w:rsidP="00A02A98">
      <w:pPr>
        <w:pStyle w:val="Heading1"/>
        <w:numPr>
          <w:ilvl w:val="1"/>
          <w:numId w:val="4"/>
        </w:numPr>
        <w:ind w:left="1418" w:right="655" w:firstLine="142"/>
        <w:jc w:val="center"/>
      </w:pPr>
      <w:r>
        <w:t>Информация об участии предприятий и организаций в реализации муниципальной</w:t>
      </w:r>
      <w:r>
        <w:rPr>
          <w:spacing w:val="-3"/>
        </w:rPr>
        <w:t xml:space="preserve"> </w:t>
      </w:r>
      <w:r>
        <w:t>программы</w:t>
      </w:r>
    </w:p>
    <w:p w:rsidR="00C43B18" w:rsidRDefault="00C43B18">
      <w:pPr>
        <w:pStyle w:val="BodyText"/>
        <w:spacing w:before="1"/>
        <w:ind w:right="189" w:firstLine="851"/>
        <w:jc w:val="both"/>
      </w:pPr>
      <w:r>
        <w:t>Участие предприятий и организаций независимо от их организационно-правовых форм и форм собственности в реализации муниципальной программы не предусмотрено.</w:t>
      </w:r>
    </w:p>
    <w:p w:rsidR="00C43B18" w:rsidRDefault="00C43B18">
      <w:pPr>
        <w:pStyle w:val="BodyText"/>
        <w:spacing w:before="3"/>
        <w:ind w:left="0"/>
        <w:rPr>
          <w:sz w:val="24"/>
        </w:rPr>
      </w:pPr>
    </w:p>
    <w:p w:rsidR="00C43B18" w:rsidRDefault="00C43B18">
      <w:pPr>
        <w:pStyle w:val="Heading1"/>
        <w:numPr>
          <w:ilvl w:val="1"/>
          <w:numId w:val="4"/>
        </w:numPr>
        <w:tabs>
          <w:tab w:val="left" w:pos="3293"/>
        </w:tabs>
        <w:ind w:left="3293" w:hanging="670"/>
      </w:pPr>
      <w:r>
        <w:t>Обоснование выделения</w:t>
      </w:r>
      <w:r>
        <w:rPr>
          <w:spacing w:val="-6"/>
        </w:rPr>
        <w:t xml:space="preserve"> </w:t>
      </w:r>
      <w:r>
        <w:t>подпрограмм</w:t>
      </w:r>
    </w:p>
    <w:p w:rsidR="00C43B18" w:rsidRDefault="00C43B18">
      <w:pPr>
        <w:pStyle w:val="BodyText"/>
        <w:spacing w:before="67" w:line="242" w:lineRule="auto"/>
        <w:ind w:right="190" w:firstLine="719"/>
        <w:jc w:val="both"/>
      </w:pPr>
      <w:r>
        <w:t>Муниципальная программа реализуется Администрацией Малогнеушевского сельсовета Рыльского района, являющимся ее ответственным исполнителем.</w:t>
      </w:r>
    </w:p>
    <w:p w:rsidR="00C43B18" w:rsidRDefault="00C43B18">
      <w:pPr>
        <w:pStyle w:val="BodyText"/>
        <w:ind w:right="191" w:firstLine="707"/>
        <w:jc w:val="both"/>
      </w:pPr>
      <w:r>
        <w:t>Другие предприятия и организации, а также внебюджетные фонды в реализации муниципальной программы не участвуют.</w:t>
      </w:r>
    </w:p>
    <w:p w:rsidR="00C43B18" w:rsidRDefault="00C43B18">
      <w:pPr>
        <w:pStyle w:val="BodyText"/>
        <w:spacing w:before="11"/>
        <w:ind w:left="0"/>
        <w:rPr>
          <w:sz w:val="27"/>
        </w:rPr>
      </w:pPr>
    </w:p>
    <w:p w:rsidR="00C43B18" w:rsidRDefault="00C43B18" w:rsidP="00A02A98">
      <w:pPr>
        <w:pStyle w:val="Heading1"/>
        <w:numPr>
          <w:ilvl w:val="1"/>
          <w:numId w:val="4"/>
        </w:numPr>
        <w:tabs>
          <w:tab w:val="left" w:pos="1546"/>
        </w:tabs>
        <w:ind w:left="1276" w:right="983" w:hanging="425"/>
        <w:jc w:val="center"/>
      </w:pPr>
      <w:r>
        <w:t>Обоснование объема финансовых ресурсов, необходимых для реализации муниципальной</w:t>
      </w:r>
      <w:r>
        <w:rPr>
          <w:spacing w:val="-6"/>
        </w:rPr>
        <w:t xml:space="preserve"> п</w:t>
      </w:r>
      <w:r>
        <w:t>рограммы</w:t>
      </w:r>
    </w:p>
    <w:p w:rsidR="00C43B18" w:rsidRDefault="00C43B18">
      <w:pPr>
        <w:pStyle w:val="BodyText"/>
        <w:ind w:right="190" w:firstLine="707"/>
        <w:jc w:val="both"/>
      </w:pPr>
      <w:r>
        <w:t>Муниципальная программа обеспечивает решающий вклад в достижение стратегических целей в области культуры.</w:t>
      </w:r>
    </w:p>
    <w:p w:rsidR="00C43B18" w:rsidRDefault="00C43B18">
      <w:pPr>
        <w:pStyle w:val="BodyText"/>
        <w:ind w:right="187" w:firstLine="707"/>
        <w:jc w:val="both"/>
      </w:pPr>
      <w:r>
        <w:t>Расходы на реализацию муниципальной программы в целом осуществляются в пределах доведенных лимитов бюджетных обязательств в соответствии с Решением Собрания депутатов Малогнеушевского сельсовета Рыльского района о бюджете муниципального образования «Малогнеушевский сельсовет» Рыльского района Курской области (далее – местный бюджет) на соответствующий финансовый год и плановый период.</w:t>
      </w:r>
    </w:p>
    <w:p w:rsidR="00C43B18" w:rsidRPr="00EC25E8" w:rsidRDefault="00C43B18" w:rsidP="0081483C">
      <w:pPr>
        <w:pStyle w:val="BodyText"/>
        <w:ind w:right="183" w:firstLine="707"/>
        <w:jc w:val="both"/>
      </w:pPr>
      <w:r>
        <w:t xml:space="preserve">Объем финансового обеспечения реализации муниципальной программы за счет средств местного бюджета за весь период ее реализации составляет </w:t>
      </w:r>
      <w:r w:rsidRPr="00EC25E8">
        <w:t>2 </w:t>
      </w:r>
      <w:r>
        <w:t>099</w:t>
      </w:r>
      <w:r w:rsidRPr="00EC25E8">
        <w:t>,</w:t>
      </w:r>
      <w:r>
        <w:t>782</w:t>
      </w:r>
      <w:r w:rsidRPr="00EC25E8">
        <w:t xml:space="preserve"> тыс. рублей, в том числе: в</w:t>
      </w:r>
      <w:r w:rsidRPr="00EC25E8">
        <w:rPr>
          <w:spacing w:val="33"/>
        </w:rPr>
        <w:t xml:space="preserve"> </w:t>
      </w:r>
      <w:r w:rsidRPr="00EC25E8">
        <w:t>2019</w:t>
      </w:r>
      <w:r w:rsidRPr="00EC25E8">
        <w:rPr>
          <w:spacing w:val="33"/>
        </w:rPr>
        <w:t xml:space="preserve"> </w:t>
      </w:r>
      <w:r w:rsidRPr="00EC25E8">
        <w:t>году</w:t>
      </w:r>
      <w:r w:rsidRPr="00EC25E8">
        <w:rPr>
          <w:spacing w:val="34"/>
        </w:rPr>
        <w:t xml:space="preserve"> </w:t>
      </w:r>
      <w:r w:rsidRPr="00EC25E8">
        <w:t>–7</w:t>
      </w:r>
      <w:r>
        <w:t>89</w:t>
      </w:r>
      <w:r w:rsidRPr="00EC25E8">
        <w:t>,</w:t>
      </w:r>
      <w:r>
        <w:t>394</w:t>
      </w:r>
      <w:r w:rsidRPr="00EC25E8">
        <w:rPr>
          <w:spacing w:val="36"/>
        </w:rPr>
        <w:t xml:space="preserve"> </w:t>
      </w:r>
      <w:r w:rsidRPr="00EC25E8">
        <w:t>тыс.</w:t>
      </w:r>
      <w:r w:rsidRPr="00EC25E8">
        <w:rPr>
          <w:spacing w:val="33"/>
        </w:rPr>
        <w:t xml:space="preserve"> </w:t>
      </w:r>
      <w:r w:rsidRPr="00EC25E8">
        <w:t>рублей,</w:t>
      </w:r>
      <w:r w:rsidRPr="00EC25E8">
        <w:rPr>
          <w:spacing w:val="33"/>
        </w:rPr>
        <w:t xml:space="preserve"> </w:t>
      </w:r>
      <w:r w:rsidRPr="00EC25E8">
        <w:t>в</w:t>
      </w:r>
      <w:r w:rsidRPr="00EC25E8">
        <w:rPr>
          <w:spacing w:val="33"/>
        </w:rPr>
        <w:t xml:space="preserve"> </w:t>
      </w:r>
      <w:r w:rsidRPr="00EC25E8">
        <w:t>2020 году – 657,694 тыс. рублей, в 2021 году – 6</w:t>
      </w:r>
      <w:r>
        <w:t>52</w:t>
      </w:r>
      <w:r w:rsidRPr="00EC25E8">
        <w:t>,694 тыс. рублей., в 2022 году -0,0 тыс. рублей, в 2023 году – 0,0 тыс. рублей.</w:t>
      </w:r>
    </w:p>
    <w:p w:rsidR="00C43B18" w:rsidRDefault="00C43B18">
      <w:pPr>
        <w:pStyle w:val="BodyText"/>
        <w:ind w:right="193" w:firstLine="707"/>
        <w:jc w:val="both"/>
      </w:pPr>
      <w:r>
        <w:t>Ресурсное обеспечение реализации муниципальной программы представлено в приложениях № 4 к муниципальной программе.</w:t>
      </w:r>
    </w:p>
    <w:p w:rsidR="00C43B18" w:rsidRDefault="00C43B18">
      <w:pPr>
        <w:pStyle w:val="BodyText"/>
        <w:spacing w:before="4"/>
        <w:ind w:left="0"/>
        <w:rPr>
          <w:sz w:val="44"/>
        </w:rPr>
      </w:pPr>
    </w:p>
    <w:p w:rsidR="00C43B18" w:rsidRDefault="00C43B18">
      <w:pPr>
        <w:pStyle w:val="Heading1"/>
        <w:spacing w:before="1"/>
        <w:ind w:left="731" w:right="621" w:hanging="1"/>
        <w:jc w:val="center"/>
      </w:pPr>
      <w:r>
        <w:t>Х.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C43B18" w:rsidRDefault="00C43B18">
      <w:pPr>
        <w:pStyle w:val="BodyText"/>
        <w:spacing w:before="179"/>
        <w:ind w:right="188" w:firstLine="707"/>
        <w:jc w:val="both"/>
      </w:pPr>
      <w:r>
        <w:t>Выделение дополнительных объемов ресурсов на реализацию муниципальной программы не предусмотрено.</w:t>
      </w:r>
    </w:p>
    <w:p w:rsidR="00C43B18" w:rsidRDefault="00C43B18">
      <w:pPr>
        <w:pStyle w:val="BodyText"/>
        <w:spacing w:before="6"/>
        <w:ind w:left="0"/>
      </w:pPr>
    </w:p>
    <w:p w:rsidR="00C43B18" w:rsidRDefault="00C43B18">
      <w:pPr>
        <w:pStyle w:val="Heading1"/>
        <w:numPr>
          <w:ilvl w:val="2"/>
          <w:numId w:val="4"/>
        </w:numPr>
        <w:tabs>
          <w:tab w:val="left" w:pos="1651"/>
        </w:tabs>
        <w:ind w:right="1084" w:hanging="247"/>
      </w:pPr>
      <w:r>
        <w:t>Анализ рисков реализации муниципальной программы (вероятных явлений, событий, процессов, не</w:t>
      </w:r>
      <w:r>
        <w:rPr>
          <w:spacing w:val="-9"/>
        </w:rPr>
        <w:t xml:space="preserve"> </w:t>
      </w:r>
      <w:r>
        <w:t>зависящих</w:t>
      </w:r>
    </w:p>
    <w:p w:rsidR="00C43B18" w:rsidRDefault="00C43B18">
      <w:pPr>
        <w:ind w:left="1034" w:right="879" w:hanging="39"/>
        <w:jc w:val="both"/>
        <w:rPr>
          <w:b/>
          <w:sz w:val="28"/>
        </w:rPr>
      </w:pPr>
      <w:r>
        <w:rPr>
          <w:b/>
          <w:sz w:val="28"/>
        </w:rPr>
        <w:t>от ответственного исполнителя, соисполнителей и участников муниципальной программы (подпрограммы)) и описание мер управления рисками реализации муниципальной программы</w:t>
      </w:r>
    </w:p>
    <w:p w:rsidR="00C43B18" w:rsidRDefault="00C43B18">
      <w:pPr>
        <w:pStyle w:val="BodyText"/>
        <w:ind w:right="186" w:firstLine="719"/>
        <w:jc w:val="both"/>
      </w:pPr>
      <w: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C43B18" w:rsidRDefault="00C43B18">
      <w:pPr>
        <w:pStyle w:val="BodyText"/>
        <w:spacing w:before="67"/>
        <w:ind w:right="182" w:firstLine="712"/>
        <w:jc w:val="both"/>
      </w:pPr>
      <w:r>
        <w:t>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C43B18" w:rsidRDefault="00C43B18">
      <w:pPr>
        <w:pStyle w:val="BodyText"/>
        <w:spacing w:before="1"/>
        <w:ind w:right="185" w:firstLine="712"/>
        <w:jc w:val="both"/>
      </w:pPr>
      <w:r>
        <w:t>Минимизация данных рисков предусматривается мероприятиями муниципальной программы путем совершенствования мер государственного регулирования, в том числе совершенствования предоставления гражданам услуг в сфере культуры; использование инновационных технологий при предоставлении услуг; привлечения к реализации мероприятий муниципальной программы бизнес - структур на началах партнерства, а также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 финансирования.</w:t>
      </w:r>
    </w:p>
    <w:p w:rsidR="00C43B18" w:rsidRDefault="00C43B18">
      <w:pPr>
        <w:pStyle w:val="BodyText"/>
        <w:spacing w:before="1"/>
        <w:ind w:right="184" w:firstLine="712"/>
        <w:jc w:val="both"/>
      </w:pPr>
      <w: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C43B18" w:rsidRDefault="00C43B18">
      <w:pPr>
        <w:pStyle w:val="BodyText"/>
        <w:ind w:right="185" w:firstLine="712"/>
        <w:jc w:val="both"/>
      </w:pPr>
      <w:r>
        <w:t>Данные риски будут минимизированы путем 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участников муниципальной программы за своевременное и высокопрофессиональное исполнение мероприятий программы.</w:t>
      </w:r>
    </w:p>
    <w:p w:rsidR="00C43B18" w:rsidRDefault="00C43B18">
      <w:pPr>
        <w:pStyle w:val="BodyText"/>
        <w:ind w:right="182" w:firstLine="707"/>
        <w:jc w:val="both"/>
      </w:pPr>
      <w:r>
        <w:t>Социальные риски связаны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C43B18" w:rsidRDefault="00C43B18">
      <w:pPr>
        <w:pStyle w:val="BodyText"/>
        <w:spacing w:before="2"/>
        <w:ind w:right="184" w:firstLine="712"/>
        <w:jc w:val="both"/>
      </w:pPr>
      <w:r>
        <w:t>Так же социальные риски связаны с дефицитом кадров сферы культуры, отсутствием необходимых для реализации муниципальной научных исследований и разработок как на федеральном, так и на региональном уровнях. Минимизации данных рисков будут способствовать реализация предусмотренных в муниципальной программе мер, направленных на повышение квалификации кадров сферы культуры, внедрение регламентов предоставления услуг по отдыху и</w:t>
      </w:r>
      <w:r>
        <w:rPr>
          <w:spacing w:val="-15"/>
        </w:rPr>
        <w:t xml:space="preserve"> </w:t>
      </w:r>
      <w:r>
        <w:t>оздоровлению.</w:t>
      </w:r>
    </w:p>
    <w:p w:rsidR="00C43B18" w:rsidRDefault="00C43B18">
      <w:pPr>
        <w:pStyle w:val="BodyText"/>
        <w:ind w:right="188" w:firstLine="712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43B18" w:rsidRDefault="00C43B18">
      <w:pPr>
        <w:pStyle w:val="BodyText"/>
        <w:spacing w:before="67" w:line="242" w:lineRule="auto"/>
        <w:ind w:right="192" w:firstLine="712"/>
        <w:jc w:val="both"/>
      </w:pPr>
      <w: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43B18" w:rsidRDefault="00C43B18">
      <w:pPr>
        <w:pStyle w:val="BodyText"/>
        <w:ind w:right="185" w:firstLine="712"/>
        <w:jc w:val="both"/>
      </w:pPr>
      <w:r>
        <w:t>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C43B18" w:rsidRDefault="00C43B18">
      <w:pPr>
        <w:pStyle w:val="BodyText"/>
        <w:ind w:right="184" w:firstLine="712"/>
        <w:jc w:val="both"/>
      </w:pPr>
      <w: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C43B18" w:rsidRDefault="00C43B18">
      <w:pPr>
        <w:pStyle w:val="BodyText"/>
        <w:ind w:right="185" w:firstLine="712"/>
        <w:jc w:val="both"/>
      </w:pPr>
      <w: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C43B18" w:rsidRDefault="00C43B18">
      <w:pPr>
        <w:pStyle w:val="BodyText"/>
        <w:spacing w:before="1"/>
        <w:ind w:left="0"/>
      </w:pPr>
    </w:p>
    <w:p w:rsidR="00C43B18" w:rsidRDefault="00C43B18" w:rsidP="00890440">
      <w:pPr>
        <w:pStyle w:val="Heading1"/>
        <w:numPr>
          <w:ilvl w:val="2"/>
          <w:numId w:val="4"/>
        </w:numPr>
        <w:tabs>
          <w:tab w:val="left" w:pos="1284"/>
        </w:tabs>
        <w:ind w:left="1283" w:hanging="561"/>
        <w:jc w:val="center"/>
      </w:pPr>
      <w:r>
        <w:t>Методика оценки эффективности муниципальной</w:t>
      </w:r>
      <w:r>
        <w:rPr>
          <w:spacing w:val="-10"/>
        </w:rPr>
        <w:t xml:space="preserve"> </w:t>
      </w:r>
      <w:r>
        <w:t>программы</w:t>
      </w:r>
    </w:p>
    <w:p w:rsidR="00C43B18" w:rsidRDefault="00C43B18">
      <w:pPr>
        <w:pStyle w:val="BodyText"/>
        <w:ind w:right="193" w:firstLine="707"/>
        <w:jc w:val="both"/>
      </w:pPr>
      <w:r>
        <w:t>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целом.</w:t>
      </w:r>
    </w:p>
    <w:p w:rsidR="00C43B18" w:rsidRDefault="00C43B18">
      <w:pPr>
        <w:pStyle w:val="BodyText"/>
        <w:spacing w:before="2"/>
        <w:ind w:right="189" w:firstLine="707"/>
        <w:jc w:val="both"/>
      </w:pPr>
      <w: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печати и массовой информации.</w:t>
      </w:r>
    </w:p>
    <w:p w:rsidR="00C43B18" w:rsidRDefault="00C43B18">
      <w:pPr>
        <w:pStyle w:val="BodyText"/>
        <w:ind w:right="183" w:firstLine="707"/>
        <w:jc w:val="both"/>
      </w:pPr>
      <w: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состава мероприятий, графиков реализации, объемов бюджетного финансирования в соответствии с действующим законодательством.</w:t>
      </w:r>
    </w:p>
    <w:p w:rsidR="00C43B18" w:rsidRDefault="00C43B18">
      <w:pPr>
        <w:pStyle w:val="BodyText"/>
        <w:ind w:right="191" w:firstLine="707"/>
        <w:jc w:val="both"/>
      </w:pPr>
      <w:r>
        <w:t>Оценка эффективности реализации муниципальной программы проводится на основе:</w:t>
      </w:r>
    </w:p>
    <w:p w:rsidR="00C43B18" w:rsidRDefault="00C43B18">
      <w:pPr>
        <w:pStyle w:val="ListParagraph"/>
        <w:numPr>
          <w:ilvl w:val="3"/>
          <w:numId w:val="4"/>
        </w:numPr>
        <w:tabs>
          <w:tab w:val="left" w:pos="1341"/>
        </w:tabs>
        <w:ind w:right="184" w:firstLine="708"/>
        <w:jc w:val="both"/>
        <w:rPr>
          <w:sz w:val="28"/>
        </w:rPr>
      </w:pPr>
      <w:r>
        <w:rPr>
          <w:sz w:val="28"/>
        </w:rPr>
        <w:t>оценки степени достижения целей и решения задач муниципальной программы в целом путем сопоставления фактических значений показателей (индикаторов) муниципальной программы и их плановых значений (оценка результативности).</w:t>
      </w:r>
    </w:p>
    <w:p w:rsidR="00C43B18" w:rsidRDefault="00C43B18">
      <w:pPr>
        <w:pStyle w:val="BodyText"/>
        <w:ind w:right="184" w:firstLine="707"/>
        <w:jc w:val="both"/>
      </w:pPr>
      <w:r>
        <w:t>Расчет результативности по каждому показателю муниципальной программы производится по формуле:</w:t>
      </w:r>
    </w:p>
    <w:p w:rsidR="00C43B18" w:rsidRDefault="00C43B18">
      <w:pPr>
        <w:pStyle w:val="BodyText"/>
        <w:spacing w:line="321" w:lineRule="exact"/>
        <w:ind w:left="525" w:right="411"/>
        <w:jc w:val="center"/>
      </w:pPr>
      <w:r>
        <w:t>Сдi = Зфi/Зпi * 100%,</w:t>
      </w:r>
    </w:p>
    <w:p w:rsidR="00C43B18" w:rsidRDefault="00C43B18">
      <w:pPr>
        <w:pStyle w:val="BodyText"/>
        <w:ind w:left="1010"/>
      </w:pPr>
      <w:r>
        <w:t>где:</w:t>
      </w:r>
    </w:p>
    <w:p w:rsidR="00C43B18" w:rsidRDefault="00C43B18">
      <w:pPr>
        <w:pStyle w:val="BodyText"/>
        <w:spacing w:line="242" w:lineRule="auto"/>
        <w:ind w:firstLine="707"/>
      </w:pPr>
      <w:r>
        <w:t>Сдi – степень достижения i- показателя муниципальной программы (процентов);</w:t>
      </w:r>
    </w:p>
    <w:p w:rsidR="00C43B18" w:rsidRDefault="00C43B18">
      <w:pPr>
        <w:pStyle w:val="BodyText"/>
        <w:ind w:left="1010" w:right="2116"/>
      </w:pPr>
      <w:r>
        <w:t>Зфi – фактическое значение показателей (индикаторов); Зпi – плановое значение показателей (индикаторов).</w:t>
      </w:r>
    </w:p>
    <w:p w:rsidR="00C43B18" w:rsidRDefault="00C43B18">
      <w:pPr>
        <w:pStyle w:val="BodyText"/>
        <w:ind w:right="331" w:firstLine="707"/>
      </w:pPr>
      <w:r>
        <w:t>Расчет результативности реализации муниципальной программы в целом проводится по формуле:</w:t>
      </w:r>
    </w:p>
    <w:p w:rsidR="00C43B18" w:rsidRDefault="00C43B18">
      <w:pPr>
        <w:sectPr w:rsidR="00C43B18" w:rsidSect="00890440">
          <w:pgSz w:w="11910" w:h="16840"/>
          <w:pgMar w:top="1040" w:right="660" w:bottom="568" w:left="1400" w:header="720" w:footer="720" w:gutter="0"/>
          <w:cols w:space="720"/>
        </w:sectPr>
      </w:pPr>
    </w:p>
    <w:p w:rsidR="00C43B18" w:rsidRDefault="00C43B18">
      <w:pPr>
        <w:pStyle w:val="BodyText"/>
        <w:spacing w:before="67"/>
        <w:ind w:left="3379"/>
      </w:pPr>
      <w:r>
        <w:t>Cд= (Сд1+Сд2+….+Сдi)/n,</w:t>
      </w:r>
    </w:p>
    <w:p w:rsidR="00C43B18" w:rsidRDefault="00C43B18">
      <w:pPr>
        <w:pStyle w:val="BodyText"/>
        <w:spacing w:before="3"/>
        <w:ind w:left="1010"/>
      </w:pPr>
      <w:r>
        <w:t>где:</w:t>
      </w:r>
    </w:p>
    <w:p w:rsidR="00C43B18" w:rsidRDefault="00C43B18">
      <w:pPr>
        <w:pStyle w:val="BodyText"/>
        <w:ind w:right="189" w:firstLine="707"/>
        <w:jc w:val="both"/>
      </w:pPr>
      <w:r>
        <w:t>Сд – результативность реализации муниципальной программы (процентов);</w:t>
      </w:r>
    </w:p>
    <w:p w:rsidR="00C43B18" w:rsidRDefault="00C43B18">
      <w:pPr>
        <w:pStyle w:val="BodyText"/>
        <w:spacing w:line="321" w:lineRule="exact"/>
        <w:ind w:left="1010"/>
      </w:pPr>
      <w:r>
        <w:t>n – количество показателей муниципальной программы;</w:t>
      </w:r>
    </w:p>
    <w:p w:rsidR="00C43B18" w:rsidRDefault="00C43B18">
      <w:pPr>
        <w:pStyle w:val="ListParagraph"/>
        <w:numPr>
          <w:ilvl w:val="3"/>
          <w:numId w:val="4"/>
        </w:numPr>
        <w:tabs>
          <w:tab w:val="left" w:pos="1555"/>
        </w:tabs>
        <w:ind w:right="186" w:firstLine="708"/>
        <w:jc w:val="both"/>
        <w:rPr>
          <w:sz w:val="28"/>
        </w:rPr>
      </w:pPr>
      <w:r>
        <w:rPr>
          <w:sz w:val="28"/>
        </w:rPr>
        <w:t>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мероприятий, представленных в приложении №5 к муниципальной программе, 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формуле:</w:t>
      </w:r>
    </w:p>
    <w:p w:rsidR="00C43B18" w:rsidRDefault="00C43B18">
      <w:pPr>
        <w:pStyle w:val="BodyText"/>
        <w:spacing w:line="322" w:lineRule="exact"/>
        <w:ind w:left="523" w:right="412"/>
        <w:jc w:val="center"/>
      </w:pPr>
      <w:r>
        <w:t>Уф = Фф/Фп * 100%,</w:t>
      </w:r>
    </w:p>
    <w:p w:rsidR="00C43B18" w:rsidRDefault="00C43B18">
      <w:pPr>
        <w:pStyle w:val="BodyText"/>
        <w:ind w:left="1010"/>
      </w:pPr>
      <w:r>
        <w:t>где:</w:t>
      </w:r>
    </w:p>
    <w:p w:rsidR="00C43B18" w:rsidRDefault="00C43B18">
      <w:pPr>
        <w:pStyle w:val="BodyText"/>
        <w:spacing w:line="242" w:lineRule="auto"/>
        <w:ind w:right="190" w:firstLine="707"/>
        <w:jc w:val="both"/>
      </w:pPr>
      <w:r>
        <w:t>Уф – уровень финансирования реализации мероприятий муниципальной</w:t>
      </w:r>
      <w:r>
        <w:rPr>
          <w:spacing w:val="-4"/>
        </w:rPr>
        <w:t xml:space="preserve"> </w:t>
      </w:r>
      <w:r>
        <w:t>программы;</w:t>
      </w:r>
    </w:p>
    <w:p w:rsidR="00C43B18" w:rsidRDefault="00C43B18">
      <w:pPr>
        <w:pStyle w:val="BodyText"/>
        <w:ind w:right="190" w:firstLine="707"/>
        <w:jc w:val="both"/>
      </w:pPr>
      <w:r>
        <w:t>Фф – фактический объем финансовых ресурсов, направленных на реализацию мероприятий муниципальной программы;</w:t>
      </w:r>
    </w:p>
    <w:p w:rsidR="00C43B18" w:rsidRDefault="00C43B18">
      <w:pPr>
        <w:pStyle w:val="BodyText"/>
        <w:ind w:right="194" w:firstLine="707"/>
        <w:jc w:val="both"/>
      </w:pPr>
      <w:r>
        <w:t>Фп – плановый объем финансовых ресурсов на соответствующий отчетный период;</w:t>
      </w:r>
    </w:p>
    <w:p w:rsidR="00C43B18" w:rsidRDefault="00C43B18">
      <w:pPr>
        <w:pStyle w:val="ListParagraph"/>
        <w:numPr>
          <w:ilvl w:val="3"/>
          <w:numId w:val="4"/>
        </w:numPr>
        <w:tabs>
          <w:tab w:val="left" w:pos="1382"/>
        </w:tabs>
        <w:ind w:right="98" w:firstLine="708"/>
        <w:jc w:val="both"/>
        <w:rPr>
          <w:sz w:val="28"/>
        </w:rPr>
      </w:pPr>
      <w:r>
        <w:rPr>
          <w:sz w:val="28"/>
        </w:rPr>
        <w:t>степени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</w:t>
      </w:r>
      <w:r>
        <w:rPr>
          <w:spacing w:val="-49"/>
          <w:sz w:val="28"/>
        </w:rPr>
        <w:t xml:space="preserve"> </w:t>
      </w:r>
      <w:r>
        <w:rPr>
          <w:sz w:val="28"/>
        </w:rPr>
        <w:t>программы;</w:t>
      </w:r>
    </w:p>
    <w:p w:rsidR="00C43B18" w:rsidRDefault="00C43B18">
      <w:pPr>
        <w:pStyle w:val="ListParagraph"/>
        <w:numPr>
          <w:ilvl w:val="3"/>
          <w:numId w:val="4"/>
        </w:numPr>
        <w:tabs>
          <w:tab w:val="left" w:pos="1327"/>
          <w:tab w:val="left" w:pos="4401"/>
        </w:tabs>
        <w:ind w:right="186" w:firstLine="708"/>
        <w:jc w:val="both"/>
        <w:rPr>
          <w:sz w:val="28"/>
        </w:rPr>
      </w:pPr>
      <w:r>
        <w:rPr>
          <w:sz w:val="28"/>
        </w:rPr>
        <w:t>расчета эффективности использования средств местного бюджета на реализацию муниципальной программы, который производится по 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  <w:r>
        <w:rPr>
          <w:sz w:val="28"/>
        </w:rPr>
        <w:tab/>
        <w:t>Э =</w:t>
      </w:r>
      <w:r>
        <w:rPr>
          <w:spacing w:val="-2"/>
          <w:sz w:val="28"/>
        </w:rPr>
        <w:t xml:space="preserve"> </w:t>
      </w:r>
      <w:r>
        <w:rPr>
          <w:sz w:val="28"/>
        </w:rPr>
        <w:t>Уф/Сд,</w:t>
      </w:r>
    </w:p>
    <w:p w:rsidR="00C43B18" w:rsidRDefault="00C43B18">
      <w:pPr>
        <w:pStyle w:val="BodyText"/>
        <w:spacing w:line="321" w:lineRule="exact"/>
        <w:ind w:left="1010"/>
      </w:pPr>
      <w:r>
        <w:t>где:</w:t>
      </w:r>
    </w:p>
    <w:p w:rsidR="00C43B18" w:rsidRDefault="00C43B18">
      <w:pPr>
        <w:pStyle w:val="BodyText"/>
        <w:ind w:left="1010"/>
      </w:pPr>
      <w:r>
        <w:t>Э – эффективность использования средств местного бюджета;</w:t>
      </w:r>
    </w:p>
    <w:p w:rsidR="00C43B18" w:rsidRDefault="00C43B18">
      <w:pPr>
        <w:pStyle w:val="BodyText"/>
        <w:ind w:right="184" w:firstLine="707"/>
        <w:jc w:val="both"/>
      </w:pPr>
      <w:r>
        <w:t>Уф – показатель уровня финансирования реализации мероприятий муниципальной программы;</w:t>
      </w:r>
    </w:p>
    <w:p w:rsidR="00C43B18" w:rsidRDefault="00C43B18">
      <w:pPr>
        <w:pStyle w:val="BodyText"/>
        <w:ind w:right="190" w:firstLine="707"/>
        <w:jc w:val="both"/>
      </w:pPr>
      <w:r>
        <w:t>Сд – показатель результативности реализации муниципальной программы.</w:t>
      </w:r>
    </w:p>
    <w:p w:rsidR="00C43B18" w:rsidRDefault="00C43B18">
      <w:pPr>
        <w:pStyle w:val="BodyText"/>
        <w:ind w:right="191" w:firstLine="707"/>
        <w:jc w:val="both"/>
      </w:pPr>
      <w: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C43B18" w:rsidRDefault="00C43B18">
      <w:pPr>
        <w:pStyle w:val="BodyText"/>
        <w:ind w:right="190" w:firstLine="707"/>
        <w:jc w:val="both"/>
      </w:pPr>
      <w:r>
        <w:t>если значения показателя эффективности использования средств о бюджета муниципального образования «Малогнеушевский сельсовет» Рыльского района Курской области (Э) равно 1, то такая эффективность оценивается как соответствующая запланированной;</w:t>
      </w:r>
    </w:p>
    <w:p w:rsidR="00C43B18" w:rsidRDefault="00C43B18">
      <w:pPr>
        <w:pStyle w:val="BodyText"/>
        <w:ind w:right="187" w:firstLine="707"/>
        <w:jc w:val="both"/>
      </w:pPr>
      <w:r>
        <w:t>если значения показателя эффективности использования средств бюджета муниципального образования «Малогнеушевский сельсовет» Рыльского района Курской области (Э) меньше 1, то такая эффективность оценивается как высокая;</w:t>
      </w:r>
    </w:p>
    <w:p w:rsidR="00C43B18" w:rsidRDefault="00C43B18">
      <w:pPr>
        <w:pStyle w:val="BodyText"/>
        <w:ind w:right="189" w:firstLine="707"/>
        <w:jc w:val="both"/>
      </w:pPr>
      <w:r>
        <w:t>если значения показателя эффективности использования средств бюджета муниципального образования «Малогнеушевский сельсовет» Рыльского района Курской области (Э) больше 1, то такая эффективность оценивается как низкая.</w:t>
      </w:r>
    </w:p>
    <w:p w:rsidR="00C43B18" w:rsidRDefault="00C43B18">
      <w:pPr>
        <w:jc w:val="both"/>
        <w:sectPr w:rsidR="00C43B18">
          <w:pgSz w:w="11910" w:h="16840"/>
          <w:pgMar w:top="1040" w:right="660" w:bottom="280" w:left="1400" w:header="720" w:footer="720" w:gutter="0"/>
          <w:cols w:space="720"/>
        </w:sectPr>
      </w:pPr>
    </w:p>
    <w:p w:rsidR="00C43B18" w:rsidRDefault="00C43B18">
      <w:pPr>
        <w:pStyle w:val="BodyText"/>
        <w:spacing w:before="59"/>
        <w:ind w:left="10482"/>
      </w:pPr>
      <w:r>
        <w:t>ПРИЛОЖЕНИЕ №1</w:t>
      </w:r>
    </w:p>
    <w:p w:rsidR="00C43B18" w:rsidRDefault="00C43B18" w:rsidP="00890440">
      <w:pPr>
        <w:pStyle w:val="BodyText"/>
        <w:spacing w:before="3"/>
        <w:ind w:left="8305" w:right="995" w:hanging="4"/>
        <w:jc w:val="center"/>
      </w:pPr>
      <w:r>
        <w:t>к муниципальной программе Малогнеушевского сельсовета Рыльского района Курской области «Развитие культуры в Малогнеушевском сельсовете Рыльского района Курской области на 2019-2023 годы»</w:t>
      </w:r>
    </w:p>
    <w:p w:rsidR="00C43B18" w:rsidRDefault="00C43B18">
      <w:pPr>
        <w:pStyle w:val="BodyText"/>
        <w:spacing w:before="6"/>
        <w:ind w:left="0"/>
      </w:pPr>
    </w:p>
    <w:p w:rsidR="00C43B18" w:rsidRDefault="00C43B18" w:rsidP="00FC64C2">
      <w:pPr>
        <w:pStyle w:val="Heading1"/>
        <w:ind w:left="1682"/>
        <w:jc w:val="center"/>
      </w:pPr>
      <w:r>
        <w:t>Сведения о показателях (индикаторах) муниципальной программы Малогнеушевского</w:t>
      </w:r>
      <w:r w:rsidRPr="0029208E">
        <w:t xml:space="preserve"> сельсовет</w:t>
      </w:r>
      <w:r>
        <w:t>а</w:t>
      </w:r>
    </w:p>
    <w:p w:rsidR="00C43B18" w:rsidRDefault="00C43B18" w:rsidP="00FC64C2">
      <w:pPr>
        <w:pStyle w:val="Heading1"/>
        <w:ind w:left="1682"/>
        <w:jc w:val="center"/>
      </w:pPr>
      <w:r>
        <w:t xml:space="preserve">Рыльского района Курской области «Развитие культуры в </w:t>
      </w:r>
      <w:r w:rsidRPr="0029208E">
        <w:t>Малогнеушевск</w:t>
      </w:r>
      <w:r>
        <w:t>ом сельсовете Рыльского района Курской области на 2019-2023 годы» и их значениях</w:t>
      </w:r>
    </w:p>
    <w:p w:rsidR="00C43B18" w:rsidRDefault="00C43B18">
      <w:pPr>
        <w:pStyle w:val="BodyText"/>
        <w:spacing w:before="1"/>
        <w:ind w:left="0"/>
        <w:rPr>
          <w:b/>
        </w:rPr>
      </w:pPr>
    </w:p>
    <w:p w:rsidR="00C43B18" w:rsidRDefault="00C43B18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5135"/>
        <w:gridCol w:w="1047"/>
        <w:gridCol w:w="1126"/>
        <w:gridCol w:w="1284"/>
        <w:gridCol w:w="1136"/>
        <w:gridCol w:w="1133"/>
        <w:gridCol w:w="1135"/>
        <w:gridCol w:w="1133"/>
      </w:tblGrid>
      <w:tr w:rsidR="00C43B18" w:rsidTr="00216DE3">
        <w:trPr>
          <w:trHeight w:val="1380"/>
        </w:trPr>
        <w:tc>
          <w:tcPr>
            <w:tcW w:w="480" w:type="dxa"/>
            <w:tcBorders>
              <w:right w:val="single" w:sz="6" w:space="0" w:color="000000"/>
            </w:tcBorders>
          </w:tcPr>
          <w:p w:rsidR="00C43B18" w:rsidRDefault="00C43B18" w:rsidP="00FC4942">
            <w:pPr>
              <w:pStyle w:val="TableParagraph"/>
              <w:spacing w:line="247" w:lineRule="exact"/>
              <w:ind w:left="107"/>
            </w:pPr>
            <w:r>
              <w:t>№ п/п</w:t>
            </w:r>
          </w:p>
        </w:tc>
        <w:tc>
          <w:tcPr>
            <w:tcW w:w="5135" w:type="dxa"/>
            <w:tcBorders>
              <w:left w:val="single" w:sz="6" w:space="0" w:color="000000"/>
            </w:tcBorders>
          </w:tcPr>
          <w:p w:rsidR="00C43B18" w:rsidRPr="00FC4942" w:rsidRDefault="00C43B18" w:rsidP="00391664">
            <w:pPr>
              <w:pStyle w:val="TableParagraph"/>
              <w:spacing w:line="270" w:lineRule="atLeast"/>
              <w:ind w:left="105" w:right="155"/>
              <w:jc w:val="center"/>
              <w:rPr>
                <w:sz w:val="24"/>
              </w:rPr>
            </w:pPr>
            <w:r>
              <w:t>Наименование показателя (индикатора)</w:t>
            </w:r>
          </w:p>
        </w:tc>
        <w:tc>
          <w:tcPr>
            <w:tcW w:w="1047" w:type="dxa"/>
          </w:tcPr>
          <w:p w:rsidR="00C43B18" w:rsidRDefault="00C43B18" w:rsidP="00391664">
            <w:pPr>
              <w:pStyle w:val="TableParagraph"/>
              <w:spacing w:before="155"/>
              <w:ind w:right="85" w:firstLine="109"/>
              <w:jc w:val="center"/>
            </w:pPr>
            <w:r>
              <w:t>Единицаизмере ния</w:t>
            </w:r>
          </w:p>
        </w:tc>
        <w:tc>
          <w:tcPr>
            <w:tcW w:w="1126" w:type="dxa"/>
          </w:tcPr>
          <w:p w:rsidR="00C43B18" w:rsidRPr="00FC4942" w:rsidRDefault="00C43B18" w:rsidP="00FC494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FC4942" w:rsidRDefault="00C43B18" w:rsidP="00FC494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t>2018 год (текущий год)</w:t>
            </w:r>
          </w:p>
        </w:tc>
        <w:tc>
          <w:tcPr>
            <w:tcW w:w="1284" w:type="dxa"/>
          </w:tcPr>
          <w:p w:rsidR="00C43B18" w:rsidRPr="00AF13B9" w:rsidRDefault="00C43B18" w:rsidP="00FC4942">
            <w:pPr>
              <w:pStyle w:val="TableParagraph"/>
              <w:spacing w:before="3"/>
              <w:rPr>
                <w:b/>
                <w:color w:val="FF0000"/>
                <w:sz w:val="21"/>
              </w:rPr>
            </w:pPr>
          </w:p>
          <w:p w:rsidR="00C43B18" w:rsidRPr="00AF13B9" w:rsidRDefault="00C43B18" w:rsidP="00FC4942">
            <w:pPr>
              <w:pStyle w:val="TableParagraph"/>
              <w:ind w:left="8"/>
              <w:jc w:val="center"/>
              <w:rPr>
                <w:color w:val="FF0000"/>
                <w:sz w:val="24"/>
              </w:rPr>
            </w:pPr>
            <w:r>
              <w:t>2019 год (очередной год)</w:t>
            </w:r>
          </w:p>
        </w:tc>
        <w:tc>
          <w:tcPr>
            <w:tcW w:w="1136" w:type="dxa"/>
          </w:tcPr>
          <w:p w:rsidR="00C43B18" w:rsidRPr="00AF13B9" w:rsidRDefault="00C43B18">
            <w:pPr>
              <w:pStyle w:val="TableParagraph"/>
              <w:rPr>
                <w:b/>
                <w:color w:val="FF0000"/>
                <w:sz w:val="26"/>
              </w:rPr>
            </w:pPr>
          </w:p>
          <w:p w:rsidR="00C43B18" w:rsidRPr="00AF13B9" w:rsidRDefault="00C43B18" w:rsidP="00FC4942">
            <w:pPr>
              <w:pStyle w:val="TableParagraph"/>
              <w:ind w:left="7"/>
              <w:jc w:val="center"/>
              <w:rPr>
                <w:color w:val="FF0000"/>
                <w:sz w:val="24"/>
              </w:rPr>
            </w:pPr>
            <w:r>
              <w:t>2020 год  (1-й год планового периода</w:t>
            </w:r>
          </w:p>
        </w:tc>
        <w:tc>
          <w:tcPr>
            <w:tcW w:w="1133" w:type="dxa"/>
          </w:tcPr>
          <w:p w:rsidR="00C43B18" w:rsidRPr="00391664" w:rsidRDefault="00C43B18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FC494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FC4942">
            <w:pPr>
              <w:pStyle w:val="TableParagraph"/>
              <w:ind w:left="9"/>
              <w:jc w:val="center"/>
              <w:rPr>
                <w:sz w:val="24"/>
              </w:rPr>
            </w:pPr>
            <w:r w:rsidRPr="00391664">
              <w:t>2021 год</w:t>
            </w:r>
          </w:p>
        </w:tc>
        <w:tc>
          <w:tcPr>
            <w:tcW w:w="1135" w:type="dxa"/>
          </w:tcPr>
          <w:p w:rsidR="00C43B18" w:rsidRPr="00391664" w:rsidRDefault="00C43B18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FC494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FC4942">
            <w:pPr>
              <w:pStyle w:val="TableParagraph"/>
              <w:ind w:left="7"/>
              <w:jc w:val="center"/>
              <w:rPr>
                <w:sz w:val="24"/>
              </w:rPr>
            </w:pPr>
            <w:r w:rsidRPr="00391664">
              <w:t>2022 год</w:t>
            </w:r>
          </w:p>
        </w:tc>
        <w:tc>
          <w:tcPr>
            <w:tcW w:w="1133" w:type="dxa"/>
          </w:tcPr>
          <w:p w:rsidR="00C43B18" w:rsidRPr="00391664" w:rsidRDefault="00C43B18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FC494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FC4942">
            <w:pPr>
              <w:pStyle w:val="TableParagraph"/>
              <w:ind w:left="9"/>
              <w:jc w:val="center"/>
              <w:rPr>
                <w:sz w:val="24"/>
              </w:rPr>
            </w:pPr>
            <w:r w:rsidRPr="00391664">
              <w:t>2023 год</w:t>
            </w:r>
          </w:p>
        </w:tc>
      </w:tr>
      <w:tr w:rsidR="00C43B18" w:rsidTr="00216DE3">
        <w:trPr>
          <w:trHeight w:val="1380"/>
        </w:trPr>
        <w:tc>
          <w:tcPr>
            <w:tcW w:w="480" w:type="dxa"/>
            <w:tcBorders>
              <w:right w:val="single" w:sz="6" w:space="0" w:color="000000"/>
            </w:tcBorders>
          </w:tcPr>
          <w:p w:rsidR="00C43B18" w:rsidRDefault="00C43B18" w:rsidP="0053078C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5135" w:type="dxa"/>
            <w:tcBorders>
              <w:left w:val="single" w:sz="6" w:space="0" w:color="000000"/>
            </w:tcBorders>
          </w:tcPr>
          <w:p w:rsidR="00C43B18" w:rsidRPr="00FC4942" w:rsidRDefault="00C43B18" w:rsidP="00216DE3">
            <w:pPr>
              <w:pStyle w:val="TableParagraph"/>
              <w:spacing w:line="268" w:lineRule="exact"/>
              <w:ind w:left="105" w:right="110"/>
              <w:jc w:val="both"/>
              <w:rPr>
                <w:sz w:val="24"/>
              </w:rPr>
            </w:pPr>
            <w:r w:rsidRPr="00FC4942">
              <w:rPr>
                <w:sz w:val="24"/>
              </w:rPr>
              <w:t>прирост количества культурно</w:t>
            </w:r>
            <w:r>
              <w:rPr>
                <w:sz w:val="24"/>
              </w:rPr>
              <w:t xml:space="preserve"> </w:t>
            </w:r>
            <w:r w:rsidRPr="00FC4942">
              <w:rPr>
                <w:sz w:val="24"/>
              </w:rPr>
              <w:t xml:space="preserve">- досуговых мероприятий, проведенных учреждениями культуры </w:t>
            </w:r>
          </w:p>
        </w:tc>
        <w:tc>
          <w:tcPr>
            <w:tcW w:w="1047" w:type="dxa"/>
          </w:tcPr>
          <w:p w:rsidR="00C43B18" w:rsidRPr="00FC4942" w:rsidRDefault="00C43B18" w:rsidP="0053078C">
            <w:pPr>
              <w:pStyle w:val="TableParagraph"/>
              <w:rPr>
                <w:b/>
                <w:sz w:val="24"/>
              </w:rPr>
            </w:pPr>
          </w:p>
          <w:p w:rsidR="00C43B18" w:rsidRDefault="00C43B18" w:rsidP="00901BB3">
            <w:pPr>
              <w:pStyle w:val="TableParagraph"/>
              <w:spacing w:before="155"/>
              <w:ind w:left="419" w:right="85" w:hanging="310"/>
              <w:jc w:val="center"/>
            </w:pPr>
            <w:r>
              <w:t>%</w:t>
            </w:r>
          </w:p>
        </w:tc>
        <w:tc>
          <w:tcPr>
            <w:tcW w:w="1126" w:type="dxa"/>
          </w:tcPr>
          <w:p w:rsidR="00C43B18" w:rsidRPr="00FC4942" w:rsidRDefault="00C43B18" w:rsidP="0053078C">
            <w:pPr>
              <w:pStyle w:val="TableParagraph"/>
              <w:rPr>
                <w:b/>
                <w:sz w:val="26"/>
              </w:rPr>
            </w:pPr>
          </w:p>
          <w:p w:rsidR="00C43B18" w:rsidRPr="00FC4942" w:rsidRDefault="00C43B18" w:rsidP="005307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FC4942" w:rsidRDefault="00C43B18" w:rsidP="0053078C">
            <w:pPr>
              <w:pStyle w:val="TableParagraph"/>
              <w:ind w:left="8"/>
              <w:jc w:val="center"/>
              <w:rPr>
                <w:sz w:val="24"/>
              </w:rPr>
            </w:pPr>
            <w:r w:rsidRPr="00FC4942">
              <w:rPr>
                <w:sz w:val="24"/>
              </w:rPr>
              <w:t>Х</w:t>
            </w:r>
          </w:p>
        </w:tc>
        <w:tc>
          <w:tcPr>
            <w:tcW w:w="1284" w:type="dxa"/>
          </w:tcPr>
          <w:p w:rsidR="00C43B18" w:rsidRPr="00391664" w:rsidRDefault="00C43B18" w:rsidP="0053078C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5307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53078C">
            <w:pPr>
              <w:pStyle w:val="TableParagraph"/>
              <w:ind w:left="8"/>
              <w:jc w:val="center"/>
              <w:rPr>
                <w:sz w:val="24"/>
              </w:rPr>
            </w:pPr>
            <w:r w:rsidRPr="00391664"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C43B18" w:rsidRPr="00391664" w:rsidRDefault="00C43B18" w:rsidP="0053078C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5307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53078C">
            <w:pPr>
              <w:pStyle w:val="TableParagraph"/>
              <w:ind w:left="7"/>
              <w:jc w:val="center"/>
              <w:rPr>
                <w:sz w:val="24"/>
              </w:rPr>
            </w:pPr>
            <w:r w:rsidRPr="00391664"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C43B18" w:rsidRPr="00391664" w:rsidRDefault="00C43B18" w:rsidP="0053078C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5307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53078C">
            <w:pPr>
              <w:pStyle w:val="TableParagraph"/>
              <w:ind w:left="9"/>
              <w:jc w:val="center"/>
              <w:rPr>
                <w:sz w:val="24"/>
              </w:rPr>
            </w:pPr>
            <w:r w:rsidRPr="00391664"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C43B18" w:rsidRPr="00391664" w:rsidRDefault="00C43B18" w:rsidP="0053078C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5307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53078C">
            <w:pPr>
              <w:pStyle w:val="TableParagraph"/>
              <w:ind w:left="7"/>
              <w:jc w:val="center"/>
              <w:rPr>
                <w:sz w:val="24"/>
              </w:rPr>
            </w:pPr>
            <w:r w:rsidRPr="00391664"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C43B18" w:rsidRPr="00391664" w:rsidRDefault="00C43B18" w:rsidP="0053078C">
            <w:pPr>
              <w:pStyle w:val="TableParagraph"/>
              <w:rPr>
                <w:b/>
                <w:sz w:val="26"/>
              </w:rPr>
            </w:pPr>
          </w:p>
          <w:p w:rsidR="00C43B18" w:rsidRPr="00391664" w:rsidRDefault="00C43B18" w:rsidP="005307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3B18" w:rsidRPr="00391664" w:rsidRDefault="00C43B18" w:rsidP="0053078C">
            <w:pPr>
              <w:pStyle w:val="TableParagraph"/>
              <w:ind w:left="9"/>
              <w:jc w:val="center"/>
              <w:rPr>
                <w:sz w:val="24"/>
              </w:rPr>
            </w:pPr>
            <w:r w:rsidRPr="00391664">
              <w:rPr>
                <w:sz w:val="24"/>
              </w:rPr>
              <w:t>5</w:t>
            </w:r>
          </w:p>
        </w:tc>
      </w:tr>
    </w:tbl>
    <w:p w:rsidR="00C43B18" w:rsidRDefault="00C43B18">
      <w:pPr>
        <w:jc w:val="center"/>
        <w:sectPr w:rsidR="00C43B18">
          <w:pgSz w:w="16840" w:h="11910" w:orient="landscape"/>
          <w:pgMar w:top="1060" w:right="280" w:bottom="280" w:left="480" w:header="720" w:footer="720" w:gutter="0"/>
          <w:cols w:space="720"/>
        </w:sectPr>
      </w:pPr>
    </w:p>
    <w:p w:rsidR="00C43B18" w:rsidRDefault="00C43B18">
      <w:pPr>
        <w:spacing w:before="76"/>
        <w:ind w:left="734" w:right="929"/>
        <w:jc w:val="center"/>
        <w:rPr>
          <w:sz w:val="24"/>
        </w:rPr>
      </w:pPr>
    </w:p>
    <w:p w:rsidR="00C43B18" w:rsidRDefault="00C43B18">
      <w:pPr>
        <w:pStyle w:val="BodyText"/>
        <w:spacing w:before="148"/>
        <w:ind w:left="10446"/>
      </w:pPr>
      <w:r>
        <w:t>ПРИЛОЖЕНИЕ № 2</w:t>
      </w:r>
    </w:p>
    <w:p w:rsidR="00C43B18" w:rsidRDefault="00C43B18" w:rsidP="0053078C">
      <w:pPr>
        <w:pStyle w:val="BodyText"/>
        <w:spacing w:before="2"/>
        <w:ind w:left="8305" w:right="995" w:hanging="4"/>
        <w:jc w:val="center"/>
      </w:pPr>
      <w:r>
        <w:t>к муниципальной программе Малогнеушевского</w:t>
      </w:r>
      <w:r w:rsidRPr="00075C9A">
        <w:t xml:space="preserve"> сельсовет</w:t>
      </w:r>
      <w:r>
        <w:t xml:space="preserve">а Рыльского района Курской области «Развитие культуры в </w:t>
      </w:r>
      <w:r w:rsidRPr="00075C9A">
        <w:t>Малогнеушевск</w:t>
      </w:r>
      <w:r>
        <w:t>ом</w:t>
      </w:r>
      <w:r w:rsidRPr="00075C9A">
        <w:t xml:space="preserve"> сельсовет</w:t>
      </w:r>
      <w:r>
        <w:t>е Рыльского района Курской области на 2019-2023 годы»</w:t>
      </w:r>
    </w:p>
    <w:p w:rsidR="00C43B18" w:rsidRDefault="00C43B18">
      <w:pPr>
        <w:pStyle w:val="BodyText"/>
        <w:spacing w:before="9"/>
        <w:ind w:left="0"/>
        <w:rPr>
          <w:sz w:val="20"/>
        </w:rPr>
      </w:pPr>
    </w:p>
    <w:p w:rsidR="00C43B18" w:rsidRDefault="00C43B18" w:rsidP="00D20A2E">
      <w:pPr>
        <w:pStyle w:val="Heading1"/>
        <w:spacing w:before="89"/>
        <w:ind w:left="2016"/>
        <w:jc w:val="center"/>
      </w:pPr>
      <w:r>
        <w:t>Перечень основных мероприятий муниципальной программы Малогнеушевского</w:t>
      </w:r>
      <w:r w:rsidRPr="0029208E">
        <w:t xml:space="preserve"> сельсовет</w:t>
      </w:r>
      <w:r>
        <w:t xml:space="preserve">» Рыльского района Курской области «Развитие культуры в </w:t>
      </w:r>
      <w:r w:rsidRPr="0029208E">
        <w:t>Малогнеушевск</w:t>
      </w:r>
      <w:r>
        <w:t>ом</w:t>
      </w:r>
      <w:r w:rsidRPr="0029208E">
        <w:t xml:space="preserve"> сельсовет</w:t>
      </w:r>
      <w:r>
        <w:t>е Рыльского района Курской области на 2019-2023 годы»</w:t>
      </w:r>
    </w:p>
    <w:p w:rsidR="00C43B18" w:rsidRDefault="00C43B18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685"/>
        <w:gridCol w:w="1469"/>
        <w:gridCol w:w="1081"/>
        <w:gridCol w:w="1081"/>
        <w:gridCol w:w="2943"/>
        <w:gridCol w:w="2977"/>
        <w:gridCol w:w="1418"/>
      </w:tblGrid>
      <w:tr w:rsidR="00C43B18" w:rsidTr="00901BB3">
        <w:trPr>
          <w:trHeight w:val="253"/>
        </w:trPr>
        <w:tc>
          <w:tcPr>
            <w:tcW w:w="536" w:type="dxa"/>
            <w:vMerge w:val="restart"/>
          </w:tcPr>
          <w:p w:rsidR="00C43B18" w:rsidRPr="00FC4942" w:rsidRDefault="00C43B18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FC49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43B18" w:rsidRDefault="00C43B18" w:rsidP="00FC4942">
            <w:pPr>
              <w:pStyle w:val="TableParagraph"/>
              <w:ind w:left="117" w:right="92" w:firstLine="43"/>
            </w:pPr>
            <w:r>
              <w:t>№ п/п</w:t>
            </w:r>
          </w:p>
        </w:tc>
        <w:tc>
          <w:tcPr>
            <w:tcW w:w="3685" w:type="dxa"/>
            <w:vMerge w:val="restart"/>
          </w:tcPr>
          <w:p w:rsidR="00C43B18" w:rsidRPr="00FC4942" w:rsidRDefault="00C43B18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FC49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43B18" w:rsidRDefault="00C43B18" w:rsidP="00FC4942">
            <w:pPr>
              <w:pStyle w:val="TableParagraph"/>
              <w:ind w:left="1230" w:right="215" w:hanging="989"/>
            </w:pPr>
            <w:r>
              <w:t>Номер и наименование основного мероприятия</w:t>
            </w:r>
          </w:p>
        </w:tc>
        <w:tc>
          <w:tcPr>
            <w:tcW w:w="1469" w:type="dxa"/>
            <w:vMerge w:val="restart"/>
          </w:tcPr>
          <w:p w:rsidR="00C43B18" w:rsidRPr="00FC4942" w:rsidRDefault="00C43B18" w:rsidP="00FC494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43B18" w:rsidRDefault="00C43B18" w:rsidP="00FC4942">
            <w:pPr>
              <w:pStyle w:val="TableParagraph"/>
              <w:spacing w:before="1"/>
              <w:ind w:left="135" w:right="126" w:hanging="2"/>
              <w:jc w:val="center"/>
            </w:pPr>
            <w:r>
              <w:t>Ответственн ый    исполнитель</w:t>
            </w:r>
          </w:p>
        </w:tc>
        <w:tc>
          <w:tcPr>
            <w:tcW w:w="2162" w:type="dxa"/>
            <w:gridSpan w:val="2"/>
          </w:tcPr>
          <w:p w:rsidR="00C43B18" w:rsidRDefault="00C43B18" w:rsidP="00FC4942">
            <w:pPr>
              <w:pStyle w:val="TableParagraph"/>
              <w:spacing w:line="234" w:lineRule="exact"/>
              <w:ind w:left="821" w:right="816"/>
              <w:jc w:val="center"/>
            </w:pPr>
            <w:r>
              <w:t>Срок</w:t>
            </w:r>
          </w:p>
        </w:tc>
        <w:tc>
          <w:tcPr>
            <w:tcW w:w="2943" w:type="dxa"/>
            <w:vMerge w:val="restart"/>
          </w:tcPr>
          <w:p w:rsidR="00C43B18" w:rsidRPr="00FC4942" w:rsidRDefault="00C43B18" w:rsidP="00FC494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43B18" w:rsidRDefault="00C43B18" w:rsidP="00FC4942">
            <w:pPr>
              <w:pStyle w:val="TableParagraph"/>
              <w:ind w:left="532" w:right="529" w:hanging="1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C43B18" w:rsidRPr="00FC4942" w:rsidRDefault="00C43B18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FC494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43B18" w:rsidRDefault="00C43B18" w:rsidP="00FC4942">
            <w:pPr>
              <w:pStyle w:val="TableParagraph"/>
              <w:ind w:left="288" w:right="121" w:hanging="152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C43B18" w:rsidRDefault="00C43B18" w:rsidP="00FC4942">
            <w:pPr>
              <w:pStyle w:val="TableParagraph"/>
              <w:ind w:left="55" w:right="7" w:firstLine="1"/>
              <w:jc w:val="center"/>
            </w:pPr>
            <w:r>
              <w:t xml:space="preserve">Связь с показателями муниципальной программы (подпрограм </w:t>
            </w:r>
          </w:p>
          <w:p w:rsidR="00C43B18" w:rsidRDefault="00C43B18" w:rsidP="00FC4942">
            <w:pPr>
              <w:pStyle w:val="TableParagraph"/>
              <w:ind w:left="55" w:right="7" w:firstLine="1"/>
              <w:jc w:val="center"/>
            </w:pPr>
            <w:r>
              <w:t>мы)</w:t>
            </w:r>
          </w:p>
        </w:tc>
      </w:tr>
      <w:tr w:rsidR="00C43B18" w:rsidTr="00901BB3">
        <w:trPr>
          <w:trHeight w:val="1254"/>
        </w:trPr>
        <w:tc>
          <w:tcPr>
            <w:tcW w:w="536" w:type="dxa"/>
            <w:vMerge/>
            <w:tcBorders>
              <w:top w:val="nil"/>
            </w:tcBorders>
          </w:tcPr>
          <w:p w:rsidR="00C43B18" w:rsidRPr="00FC4942" w:rsidRDefault="00C43B1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C43B18" w:rsidRPr="00FC4942" w:rsidRDefault="00C43B18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C43B18" w:rsidRPr="00FC4942" w:rsidRDefault="00C43B1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C43B18" w:rsidRPr="00FC4942" w:rsidRDefault="00C43B18" w:rsidP="00FC49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43B18" w:rsidRDefault="00C43B18" w:rsidP="00FC4942">
            <w:pPr>
              <w:pStyle w:val="TableParagraph"/>
              <w:spacing w:before="1"/>
              <w:ind w:left="121" w:right="109" w:hanging="5"/>
              <w:jc w:val="center"/>
            </w:pPr>
            <w:r>
              <w:t>начала реализац ии</w:t>
            </w:r>
          </w:p>
        </w:tc>
        <w:tc>
          <w:tcPr>
            <w:tcW w:w="1081" w:type="dxa"/>
          </w:tcPr>
          <w:p w:rsidR="00C43B18" w:rsidRDefault="00C43B18" w:rsidP="00FC4942">
            <w:pPr>
              <w:pStyle w:val="TableParagraph"/>
              <w:spacing w:before="116"/>
              <w:ind w:left="120" w:right="110" w:hanging="3"/>
              <w:jc w:val="center"/>
            </w:pPr>
            <w:r>
              <w:t>окончан ия  реализац ии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:rsidR="00C43B18" w:rsidRPr="00FC4942" w:rsidRDefault="00C43B1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43B18" w:rsidRPr="00FC4942" w:rsidRDefault="00C43B1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B18" w:rsidRPr="00FC4942" w:rsidRDefault="00C43B18">
            <w:pPr>
              <w:rPr>
                <w:sz w:val="2"/>
                <w:szCs w:val="2"/>
              </w:rPr>
            </w:pPr>
          </w:p>
        </w:tc>
      </w:tr>
      <w:tr w:rsidR="00C43B18" w:rsidTr="00901BB3">
        <w:trPr>
          <w:trHeight w:val="3197"/>
        </w:trPr>
        <w:tc>
          <w:tcPr>
            <w:tcW w:w="536" w:type="dxa"/>
          </w:tcPr>
          <w:p w:rsidR="00C43B18" w:rsidRDefault="00C43B18" w:rsidP="00FC4942">
            <w:pPr>
              <w:pStyle w:val="TableParagraph"/>
              <w:spacing w:line="247" w:lineRule="exact"/>
              <w:ind w:left="182"/>
            </w:pPr>
            <w:r>
              <w:t>1.</w:t>
            </w:r>
          </w:p>
        </w:tc>
        <w:tc>
          <w:tcPr>
            <w:tcW w:w="3685" w:type="dxa"/>
          </w:tcPr>
          <w:p w:rsidR="00C43B18" w:rsidRDefault="00C43B18" w:rsidP="00901BB3">
            <w:pPr>
              <w:pStyle w:val="TableParagraph"/>
              <w:spacing w:line="246" w:lineRule="exact"/>
              <w:ind w:left="107" w:right="219"/>
              <w:jc w:val="both"/>
            </w:pPr>
            <w:r>
              <w:t>Основное мероприятие 1.1. «Обеспечение сохранения и развития народного творчества и культурно-досуговой деятельности в Малогнеушевском сельсовете Рыльского района»</w:t>
            </w:r>
          </w:p>
        </w:tc>
        <w:tc>
          <w:tcPr>
            <w:tcW w:w="1469" w:type="dxa"/>
          </w:tcPr>
          <w:p w:rsidR="00C43B18" w:rsidRDefault="00C43B18" w:rsidP="00FC4942">
            <w:pPr>
              <w:pStyle w:val="TableParagraph"/>
              <w:ind w:left="339" w:right="7" w:hanging="308"/>
              <w:jc w:val="center"/>
            </w:pPr>
            <w:r>
              <w:t>Администра</w:t>
            </w:r>
          </w:p>
          <w:p w:rsidR="00C43B18" w:rsidRDefault="00C43B18" w:rsidP="00FC4942">
            <w:pPr>
              <w:pStyle w:val="TableParagraph"/>
              <w:ind w:left="339" w:right="7" w:hanging="308"/>
              <w:jc w:val="center"/>
            </w:pPr>
            <w:r>
              <w:t>ция</w:t>
            </w:r>
          </w:p>
          <w:p w:rsidR="00C43B18" w:rsidRDefault="00C43B18" w:rsidP="00FC4942">
            <w:pPr>
              <w:pStyle w:val="TableParagraph"/>
              <w:ind w:left="339" w:right="7" w:hanging="308"/>
              <w:jc w:val="center"/>
            </w:pPr>
            <w:r>
              <w:t>Малогнеушев ского</w:t>
            </w:r>
          </w:p>
          <w:p w:rsidR="00C43B18" w:rsidRDefault="00C43B18" w:rsidP="00FC4942">
            <w:pPr>
              <w:pStyle w:val="TableParagraph"/>
              <w:ind w:left="339" w:right="7" w:hanging="308"/>
              <w:jc w:val="center"/>
            </w:pPr>
            <w:r>
              <w:t>сельсовета</w:t>
            </w:r>
          </w:p>
          <w:p w:rsidR="00C43B18" w:rsidRDefault="00C43B18" w:rsidP="00FC4942">
            <w:pPr>
              <w:pStyle w:val="TableParagraph"/>
              <w:ind w:left="339" w:right="7" w:hanging="308"/>
              <w:jc w:val="center"/>
            </w:pPr>
            <w:r>
              <w:t>Рыльского</w:t>
            </w:r>
          </w:p>
          <w:p w:rsidR="00C43B18" w:rsidRDefault="00C43B18" w:rsidP="00FC4942">
            <w:pPr>
              <w:pStyle w:val="TableParagraph"/>
              <w:ind w:left="339" w:right="7" w:hanging="308"/>
              <w:jc w:val="center"/>
            </w:pPr>
            <w:r>
              <w:t>района</w:t>
            </w:r>
          </w:p>
        </w:tc>
        <w:tc>
          <w:tcPr>
            <w:tcW w:w="1081" w:type="dxa"/>
          </w:tcPr>
          <w:p w:rsidR="00C43B18" w:rsidRDefault="00C43B18" w:rsidP="00FC4942">
            <w:pPr>
              <w:pStyle w:val="TableParagraph"/>
              <w:spacing w:line="247" w:lineRule="exact"/>
              <w:ind w:right="125"/>
              <w:jc w:val="right"/>
            </w:pPr>
            <w:r>
              <w:t>2019 год</w:t>
            </w:r>
          </w:p>
        </w:tc>
        <w:tc>
          <w:tcPr>
            <w:tcW w:w="1081" w:type="dxa"/>
          </w:tcPr>
          <w:p w:rsidR="00C43B18" w:rsidRDefault="00C43B18" w:rsidP="00FC4942">
            <w:pPr>
              <w:pStyle w:val="TableParagraph"/>
              <w:spacing w:line="247" w:lineRule="exact"/>
              <w:ind w:left="115" w:right="108"/>
              <w:jc w:val="center"/>
            </w:pPr>
            <w:r>
              <w:t>2023 год</w:t>
            </w:r>
          </w:p>
        </w:tc>
        <w:tc>
          <w:tcPr>
            <w:tcW w:w="2943" w:type="dxa"/>
          </w:tcPr>
          <w:p w:rsidR="00C43B18" w:rsidRPr="00FC4942" w:rsidRDefault="00C43B18" w:rsidP="00CA3E27">
            <w:pPr>
              <w:pStyle w:val="TableParagraph"/>
              <w:ind w:left="105" w:right="137"/>
              <w:jc w:val="both"/>
              <w:rPr>
                <w:sz w:val="24"/>
              </w:rPr>
            </w:pPr>
            <w:r w:rsidRPr="00FC4942">
              <w:rPr>
                <w:sz w:val="24"/>
              </w:rPr>
              <w:t>-улучшение качества организа</w:t>
            </w:r>
            <w:bookmarkStart w:id="0" w:name="_GoBack"/>
            <w:bookmarkEnd w:id="0"/>
            <w:r w:rsidRPr="00FC4942">
              <w:rPr>
                <w:sz w:val="24"/>
              </w:rPr>
              <w:t xml:space="preserve">ции и проведения </w:t>
            </w:r>
            <w:r>
              <w:rPr>
                <w:sz w:val="24"/>
              </w:rPr>
              <w:t>м</w:t>
            </w:r>
            <w:r w:rsidRPr="00FC4942">
              <w:rPr>
                <w:sz w:val="24"/>
              </w:rPr>
              <w:t xml:space="preserve">ероприятий, </w:t>
            </w:r>
          </w:p>
          <w:p w:rsidR="00C43B18" w:rsidRPr="00FC4942" w:rsidRDefault="00C43B18" w:rsidP="00AB37D3">
            <w:pPr>
              <w:pStyle w:val="TableParagraph"/>
              <w:ind w:left="110" w:right="137"/>
              <w:jc w:val="both"/>
              <w:rPr>
                <w:sz w:val="24"/>
              </w:rPr>
            </w:pPr>
            <w:r w:rsidRPr="00FC4942">
              <w:rPr>
                <w:sz w:val="24"/>
              </w:rPr>
              <w:t>-увеличение численности участников мероприятий, -удовлетворенных качеством организации</w:t>
            </w:r>
            <w:r w:rsidRPr="00FC4942">
              <w:rPr>
                <w:spacing w:val="-12"/>
                <w:sz w:val="24"/>
              </w:rPr>
              <w:t xml:space="preserve"> </w:t>
            </w:r>
            <w:r w:rsidRPr="00FC4942">
              <w:rPr>
                <w:sz w:val="24"/>
              </w:rPr>
              <w:t>и проведения мероприятий,</w:t>
            </w:r>
          </w:p>
          <w:p w:rsidR="00C43B18" w:rsidRPr="00FC4942" w:rsidRDefault="00C43B18" w:rsidP="00CA3E27">
            <w:pPr>
              <w:pStyle w:val="TableParagraph"/>
              <w:spacing w:line="270" w:lineRule="atLeast"/>
              <w:ind w:left="105" w:right="157"/>
              <w:jc w:val="both"/>
              <w:rPr>
                <w:sz w:val="24"/>
              </w:rPr>
            </w:pPr>
            <w:r w:rsidRPr="00FC4942">
              <w:rPr>
                <w:sz w:val="24"/>
              </w:rPr>
              <w:t>в общем числе опрошенных участников мероприятий.</w:t>
            </w:r>
          </w:p>
        </w:tc>
        <w:tc>
          <w:tcPr>
            <w:tcW w:w="2977" w:type="dxa"/>
          </w:tcPr>
          <w:p w:rsidR="00C43B18" w:rsidRPr="00FC4942" w:rsidRDefault="00C43B18" w:rsidP="00CA3E27">
            <w:pPr>
              <w:pStyle w:val="TableParagraph"/>
              <w:ind w:left="106" w:right="120"/>
              <w:jc w:val="both"/>
              <w:rPr>
                <w:sz w:val="24"/>
              </w:rPr>
            </w:pPr>
            <w:r w:rsidRPr="00FC4942">
              <w:rPr>
                <w:sz w:val="24"/>
              </w:rPr>
              <w:t xml:space="preserve">-ухудшение качества организации и проведения </w:t>
            </w:r>
            <w:r>
              <w:rPr>
                <w:sz w:val="24"/>
              </w:rPr>
              <w:t>м</w:t>
            </w:r>
            <w:r w:rsidRPr="00FC4942">
              <w:rPr>
                <w:sz w:val="24"/>
              </w:rPr>
              <w:t>ероприятий,</w:t>
            </w:r>
          </w:p>
          <w:p w:rsidR="00C43B18" w:rsidRPr="00FC4942" w:rsidRDefault="00C43B18" w:rsidP="00CA3E27">
            <w:pPr>
              <w:pStyle w:val="TableParagraph"/>
              <w:ind w:left="106" w:right="120"/>
              <w:jc w:val="both"/>
              <w:rPr>
                <w:sz w:val="24"/>
              </w:rPr>
            </w:pPr>
            <w:r w:rsidRPr="00FC4942">
              <w:rPr>
                <w:sz w:val="24"/>
              </w:rPr>
              <w:t>-снижение численности участников мероприятий, удовлетворенных качеством организации и проведения мероприятий в общем числе опрошенных участников мероприятий.</w:t>
            </w:r>
          </w:p>
        </w:tc>
        <w:tc>
          <w:tcPr>
            <w:tcW w:w="1418" w:type="dxa"/>
          </w:tcPr>
          <w:p w:rsidR="00C43B18" w:rsidRPr="00FC4942" w:rsidRDefault="00C43B18">
            <w:pPr>
              <w:pStyle w:val="TableParagraph"/>
              <w:rPr>
                <w:sz w:val="24"/>
              </w:rPr>
            </w:pPr>
          </w:p>
        </w:tc>
      </w:tr>
    </w:tbl>
    <w:p w:rsidR="00C43B18" w:rsidRDefault="00C43B18">
      <w:pPr>
        <w:spacing w:line="247" w:lineRule="exact"/>
        <w:jc w:val="center"/>
        <w:sectPr w:rsidR="00C43B18">
          <w:pgSz w:w="16840" w:h="11910" w:orient="landscape"/>
          <w:pgMar w:top="620" w:right="280" w:bottom="280" w:left="480" w:header="720" w:footer="720" w:gutter="0"/>
          <w:cols w:space="720"/>
        </w:sectPr>
      </w:pPr>
    </w:p>
    <w:p w:rsidR="00C43B18" w:rsidRDefault="00C43B18">
      <w:pPr>
        <w:pStyle w:val="BodyText"/>
        <w:spacing w:before="148"/>
        <w:ind w:left="10446"/>
      </w:pPr>
      <w:r>
        <w:t>ПРИЛОЖЕНИЕ № 3</w:t>
      </w:r>
    </w:p>
    <w:p w:rsidR="00C43B18" w:rsidRDefault="00C43B18" w:rsidP="00901BB3">
      <w:pPr>
        <w:pStyle w:val="BodyText"/>
        <w:spacing w:before="2"/>
        <w:ind w:left="8305" w:right="992" w:hanging="7"/>
        <w:jc w:val="center"/>
      </w:pPr>
      <w:r>
        <w:t>к муниципальной программе Малогнеушевского сельсовета Рыльского района Курской области «Развитие культуры в Малогнеушевском сельсовете Рыльского района Курской области на 2019-2023 годы»</w:t>
      </w:r>
    </w:p>
    <w:p w:rsidR="00C43B18" w:rsidRDefault="00C43B18">
      <w:pPr>
        <w:pStyle w:val="BodyText"/>
        <w:spacing w:before="9"/>
        <w:ind w:left="0"/>
        <w:rPr>
          <w:sz w:val="20"/>
        </w:rPr>
      </w:pPr>
    </w:p>
    <w:p w:rsidR="00C43B18" w:rsidRDefault="00C43B18">
      <w:pPr>
        <w:pStyle w:val="Heading1"/>
        <w:spacing w:before="89"/>
        <w:ind w:left="1190" w:right="1387" w:hanging="9"/>
        <w:jc w:val="center"/>
      </w:pPr>
      <w:r>
        <w:t>Сведения об основных мерах правового регулирования в сфере реализации муниципальной программы Малогнеушевского сельсовета Рыльского района Курской области «Развитие культуры в Малогнеушевском сельсовете Рыльского района Курской области</w:t>
      </w:r>
    </w:p>
    <w:p w:rsidR="00C43B18" w:rsidRDefault="00C43B18">
      <w:pPr>
        <w:pStyle w:val="Heading1"/>
        <w:spacing w:before="89"/>
        <w:ind w:left="1190" w:right="1387" w:hanging="9"/>
        <w:jc w:val="center"/>
      </w:pPr>
      <w:r>
        <w:t xml:space="preserve"> на 2019-2023 годы»</w:t>
      </w:r>
    </w:p>
    <w:p w:rsidR="00C43B18" w:rsidRDefault="00C43B18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977"/>
        <w:gridCol w:w="7372"/>
        <w:gridCol w:w="1844"/>
        <w:gridCol w:w="2144"/>
      </w:tblGrid>
      <w:tr w:rsidR="00C43B18" w:rsidTr="00FC4942">
        <w:trPr>
          <w:trHeight w:val="827"/>
        </w:trPr>
        <w:tc>
          <w:tcPr>
            <w:tcW w:w="536" w:type="dxa"/>
          </w:tcPr>
          <w:p w:rsidR="00C43B18" w:rsidRPr="00FC4942" w:rsidRDefault="00C43B18" w:rsidP="00FC4942">
            <w:pPr>
              <w:pStyle w:val="TableParagraph"/>
              <w:spacing w:before="131"/>
              <w:ind w:left="86" w:right="96" w:firstLine="48"/>
              <w:rPr>
                <w:sz w:val="24"/>
              </w:rPr>
            </w:pPr>
            <w:r w:rsidRPr="00FC4942">
              <w:rPr>
                <w:sz w:val="24"/>
              </w:rPr>
              <w:t>№ п/п</w:t>
            </w:r>
          </w:p>
        </w:tc>
        <w:tc>
          <w:tcPr>
            <w:tcW w:w="2977" w:type="dxa"/>
          </w:tcPr>
          <w:p w:rsidR="00C43B18" w:rsidRPr="00FC4942" w:rsidRDefault="00C43B18" w:rsidP="00FC4942">
            <w:pPr>
              <w:pStyle w:val="TableParagraph"/>
              <w:spacing w:before="131"/>
              <w:ind w:left="719" w:right="507" w:hanging="190"/>
              <w:rPr>
                <w:sz w:val="24"/>
              </w:rPr>
            </w:pPr>
            <w:r w:rsidRPr="00FC4942">
              <w:rPr>
                <w:sz w:val="24"/>
              </w:rPr>
              <w:t>Вид нормативного правового акта</w:t>
            </w:r>
          </w:p>
        </w:tc>
        <w:tc>
          <w:tcPr>
            <w:tcW w:w="7372" w:type="dxa"/>
          </w:tcPr>
          <w:p w:rsidR="00C43B18" w:rsidRPr="00FC4942" w:rsidRDefault="00C43B18" w:rsidP="00FC49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43B18" w:rsidRPr="00FC4942" w:rsidRDefault="00C43B18" w:rsidP="00FC4942">
            <w:pPr>
              <w:pStyle w:val="TableParagraph"/>
              <w:ind w:left="1023"/>
              <w:rPr>
                <w:sz w:val="24"/>
              </w:rPr>
            </w:pPr>
            <w:r w:rsidRPr="00FC4942">
              <w:rPr>
                <w:sz w:val="24"/>
              </w:rPr>
              <w:t>Основные положения нормативного правового акта</w:t>
            </w:r>
          </w:p>
        </w:tc>
        <w:tc>
          <w:tcPr>
            <w:tcW w:w="1844" w:type="dxa"/>
          </w:tcPr>
          <w:p w:rsidR="00C43B18" w:rsidRPr="00FC4942" w:rsidRDefault="00C43B18" w:rsidP="00FC4942">
            <w:pPr>
              <w:pStyle w:val="TableParagraph"/>
              <w:spacing w:line="268" w:lineRule="exact"/>
              <w:ind w:left="235" w:hanging="111"/>
              <w:rPr>
                <w:sz w:val="24"/>
              </w:rPr>
            </w:pPr>
            <w:r w:rsidRPr="00FC4942">
              <w:rPr>
                <w:sz w:val="24"/>
              </w:rPr>
              <w:t>Ответственный</w:t>
            </w:r>
          </w:p>
          <w:p w:rsidR="00C43B18" w:rsidRPr="00FC4942" w:rsidRDefault="00C43B18" w:rsidP="00FC4942">
            <w:pPr>
              <w:pStyle w:val="TableParagraph"/>
              <w:spacing w:line="270" w:lineRule="atLeast"/>
              <w:ind w:left="144" w:right="141" w:hanging="2"/>
              <w:jc w:val="center"/>
              <w:rPr>
                <w:sz w:val="24"/>
              </w:rPr>
            </w:pPr>
            <w:r w:rsidRPr="00FC4942">
              <w:rPr>
                <w:sz w:val="24"/>
              </w:rPr>
              <w:t xml:space="preserve">исполнитель, </w:t>
            </w:r>
            <w:r w:rsidRPr="00FC4942">
              <w:rPr>
                <w:spacing w:val="-1"/>
                <w:sz w:val="24"/>
              </w:rPr>
              <w:t>соисполнители</w:t>
            </w:r>
          </w:p>
        </w:tc>
        <w:tc>
          <w:tcPr>
            <w:tcW w:w="2144" w:type="dxa"/>
          </w:tcPr>
          <w:p w:rsidR="00C43B18" w:rsidRPr="00FC4942" w:rsidRDefault="00C43B18" w:rsidP="00FC4942">
            <w:pPr>
              <w:pStyle w:val="TableParagraph"/>
              <w:spacing w:before="131"/>
              <w:ind w:left="588" w:right="108" w:hanging="456"/>
              <w:rPr>
                <w:sz w:val="24"/>
              </w:rPr>
            </w:pPr>
            <w:r w:rsidRPr="00FC4942">
              <w:rPr>
                <w:sz w:val="24"/>
              </w:rPr>
              <w:t>Ожидаемые сроки принятия</w:t>
            </w:r>
          </w:p>
        </w:tc>
      </w:tr>
      <w:tr w:rsidR="00C43B18" w:rsidTr="00FC4942">
        <w:trPr>
          <w:trHeight w:val="1103"/>
        </w:trPr>
        <w:tc>
          <w:tcPr>
            <w:tcW w:w="536" w:type="dxa"/>
          </w:tcPr>
          <w:p w:rsidR="00C43B18" w:rsidRPr="00FC4942" w:rsidRDefault="00C43B18" w:rsidP="00FC4942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 w:rsidRPr="00FC4942"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C43B18" w:rsidRPr="00FC4942" w:rsidRDefault="00C43B18" w:rsidP="00901BB3">
            <w:pPr>
              <w:pStyle w:val="TableParagraph"/>
              <w:ind w:left="107" w:right="437"/>
              <w:jc w:val="both"/>
              <w:rPr>
                <w:sz w:val="24"/>
              </w:rPr>
            </w:pPr>
            <w:r w:rsidRPr="00FC4942">
              <w:rPr>
                <w:sz w:val="24"/>
              </w:rPr>
              <w:t>Постановление Администрации Малогнеушевского сельсовета Рыльского района</w:t>
            </w:r>
          </w:p>
        </w:tc>
        <w:tc>
          <w:tcPr>
            <w:tcW w:w="7372" w:type="dxa"/>
          </w:tcPr>
          <w:p w:rsidR="00C43B18" w:rsidRPr="00FC4942" w:rsidRDefault="00C43B18" w:rsidP="00901BB3">
            <w:pPr>
              <w:pStyle w:val="TableParagraph"/>
              <w:ind w:left="107"/>
              <w:jc w:val="both"/>
              <w:rPr>
                <w:sz w:val="24"/>
              </w:rPr>
            </w:pPr>
            <w:r w:rsidRPr="00FC4942">
              <w:rPr>
                <w:sz w:val="24"/>
              </w:rPr>
              <w:t>утверждение муниципального задания муниципальным казенным учреждениям на очередной финансовый год и плановый период</w:t>
            </w:r>
          </w:p>
        </w:tc>
        <w:tc>
          <w:tcPr>
            <w:tcW w:w="1844" w:type="dxa"/>
          </w:tcPr>
          <w:p w:rsidR="00C43B18" w:rsidRPr="00FC4942" w:rsidRDefault="00C43B18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C43B18" w:rsidRPr="00FC4942" w:rsidRDefault="00C43B18" w:rsidP="00FC4942">
            <w:pPr>
              <w:pStyle w:val="TableParagraph"/>
              <w:ind w:left="53" w:right="65"/>
              <w:jc w:val="center"/>
              <w:rPr>
                <w:sz w:val="24"/>
              </w:rPr>
            </w:pPr>
            <w:r w:rsidRPr="00FC4942">
              <w:rPr>
                <w:sz w:val="24"/>
              </w:rPr>
              <w:t>До 31 декабря года, предшествующего очередному</w:t>
            </w:r>
          </w:p>
          <w:p w:rsidR="00C43B18" w:rsidRPr="00FC4942" w:rsidRDefault="00C43B18" w:rsidP="00FC4942">
            <w:pPr>
              <w:pStyle w:val="TableParagraph"/>
              <w:spacing w:line="262" w:lineRule="exact"/>
              <w:ind w:left="53" w:right="60"/>
              <w:jc w:val="center"/>
              <w:rPr>
                <w:sz w:val="24"/>
              </w:rPr>
            </w:pPr>
            <w:r w:rsidRPr="00FC4942">
              <w:rPr>
                <w:sz w:val="24"/>
              </w:rPr>
              <w:t>финансовому году</w:t>
            </w:r>
          </w:p>
        </w:tc>
      </w:tr>
    </w:tbl>
    <w:p w:rsidR="00C43B18" w:rsidRDefault="00C43B18">
      <w:pPr>
        <w:jc w:val="center"/>
        <w:rPr>
          <w:sz w:val="24"/>
        </w:rPr>
        <w:sectPr w:rsidR="00C43B18">
          <w:pgSz w:w="16840" w:h="11910" w:orient="landscape"/>
          <w:pgMar w:top="620" w:right="280" w:bottom="280" w:left="480" w:header="720" w:footer="720" w:gutter="0"/>
          <w:cols w:space="720"/>
        </w:sectPr>
      </w:pPr>
    </w:p>
    <w:p w:rsidR="00C43B18" w:rsidRDefault="00C43B18">
      <w:pPr>
        <w:pStyle w:val="BodyText"/>
        <w:spacing w:before="148"/>
        <w:ind w:left="10446"/>
      </w:pPr>
      <w:r>
        <w:t>ПРИЛОЖЕНИЕ № 4</w:t>
      </w:r>
    </w:p>
    <w:p w:rsidR="00C43B18" w:rsidRDefault="00C43B18" w:rsidP="00D87464">
      <w:pPr>
        <w:pStyle w:val="BodyText"/>
        <w:spacing w:before="2"/>
        <w:ind w:left="8305" w:right="995" w:hanging="4"/>
        <w:jc w:val="center"/>
      </w:pPr>
      <w:r>
        <w:t>к муниципальной программе Малогнеушевского сельсовета Рыльского района Курской области «Развитие культуры в Малогнеушевском сельсовете Рыльского района Курской области на 2019-2023 годы»</w:t>
      </w:r>
    </w:p>
    <w:p w:rsidR="00C43B18" w:rsidRDefault="00C43B18">
      <w:pPr>
        <w:pStyle w:val="BodyText"/>
        <w:spacing w:before="9"/>
        <w:ind w:left="0"/>
        <w:rPr>
          <w:sz w:val="20"/>
        </w:rPr>
      </w:pPr>
    </w:p>
    <w:p w:rsidR="00C43B18" w:rsidRDefault="00C43B18">
      <w:pPr>
        <w:ind w:left="799" w:right="929"/>
        <w:jc w:val="center"/>
        <w:rPr>
          <w:b/>
          <w:sz w:val="28"/>
        </w:rPr>
      </w:pPr>
      <w:r w:rsidRPr="00D20A2E">
        <w:rPr>
          <w:b/>
          <w:sz w:val="28"/>
          <w:szCs w:val="28"/>
        </w:rPr>
        <w:t>Ресурсное обеспечение реализации муниципальной программы</w:t>
      </w:r>
      <w:r>
        <w:t xml:space="preserve"> </w:t>
      </w:r>
      <w:r>
        <w:rPr>
          <w:b/>
          <w:sz w:val="28"/>
        </w:rPr>
        <w:t>Малогнеушевского сельсовета Рыльского района Курской области «Развитие культуры в Малогнеушевском сельсовете Рыльского района Курской области на 2019-2023 годы» за счет средств бюджета муниципального образования «Малогнеушевский сельсовет» Рыльского района Курской области</w:t>
      </w:r>
    </w:p>
    <w:p w:rsidR="00C43B18" w:rsidRDefault="00C43B18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2823"/>
        <w:gridCol w:w="1912"/>
        <w:gridCol w:w="713"/>
        <w:gridCol w:w="889"/>
        <w:gridCol w:w="713"/>
        <w:gridCol w:w="713"/>
        <w:gridCol w:w="1138"/>
        <w:gridCol w:w="1221"/>
        <w:gridCol w:w="992"/>
        <w:gridCol w:w="770"/>
        <w:gridCol w:w="916"/>
        <w:gridCol w:w="6"/>
      </w:tblGrid>
      <w:tr w:rsidR="00C43B18" w:rsidTr="00C869A2">
        <w:trPr>
          <w:trHeight w:val="713"/>
        </w:trPr>
        <w:tc>
          <w:tcPr>
            <w:tcW w:w="1956" w:type="dxa"/>
            <w:vMerge w:val="restart"/>
          </w:tcPr>
          <w:p w:rsidR="00C43B18" w:rsidRDefault="00C43B18" w:rsidP="00BA2976">
            <w:pPr>
              <w:pStyle w:val="TableParagraph"/>
              <w:spacing w:before="1"/>
              <w:ind w:left="107" w:right="128"/>
              <w:jc w:val="center"/>
            </w:pPr>
            <w:r>
              <w:t>Статус</w:t>
            </w:r>
          </w:p>
        </w:tc>
        <w:tc>
          <w:tcPr>
            <w:tcW w:w="2823" w:type="dxa"/>
            <w:vMerge w:val="restart"/>
          </w:tcPr>
          <w:p w:rsidR="00C43B18" w:rsidRDefault="00C43B18" w:rsidP="00BA2976">
            <w:pPr>
              <w:pStyle w:val="TableParagraph"/>
              <w:spacing w:before="1"/>
              <w:ind w:left="110" w:right="209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12" w:type="dxa"/>
            <w:vMerge w:val="restart"/>
          </w:tcPr>
          <w:p w:rsidR="00C43B18" w:rsidRDefault="00C43B18" w:rsidP="00BA2976">
            <w:pPr>
              <w:pStyle w:val="TableParagraph"/>
              <w:ind w:left="148" w:right="136" w:hanging="1"/>
              <w:jc w:val="center"/>
            </w:pPr>
            <w:r>
              <w:t>Ответственный исполнитель,      соисполнители, участники</w:t>
            </w:r>
          </w:p>
        </w:tc>
        <w:tc>
          <w:tcPr>
            <w:tcW w:w="3028" w:type="dxa"/>
            <w:gridSpan w:val="4"/>
          </w:tcPr>
          <w:p w:rsidR="00C43B18" w:rsidRDefault="00C43B18" w:rsidP="00FC4942">
            <w:pPr>
              <w:pStyle w:val="TableParagraph"/>
              <w:spacing w:before="1"/>
              <w:ind w:left="5"/>
              <w:jc w:val="center"/>
            </w:pPr>
            <w:r>
              <w:t xml:space="preserve">Код бюджетной </w:t>
            </w:r>
          </w:p>
          <w:p w:rsidR="00C43B18" w:rsidRPr="00FC4942" w:rsidRDefault="00C43B18" w:rsidP="00FC4942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t>классификации</w:t>
            </w:r>
          </w:p>
        </w:tc>
        <w:tc>
          <w:tcPr>
            <w:tcW w:w="5043" w:type="dxa"/>
            <w:gridSpan w:val="6"/>
          </w:tcPr>
          <w:p w:rsidR="00C43B18" w:rsidRPr="00FC4942" w:rsidRDefault="00C43B18" w:rsidP="00FC4942">
            <w:pPr>
              <w:pStyle w:val="TableParagraph"/>
              <w:spacing w:before="1"/>
              <w:ind w:left="132" w:right="7"/>
              <w:jc w:val="center"/>
              <w:rPr>
                <w:b/>
                <w:color w:val="FF0000"/>
              </w:rPr>
            </w:pPr>
            <w:r>
              <w:t>Расходы (тыс. рублей), годы</w:t>
            </w:r>
          </w:p>
        </w:tc>
      </w:tr>
      <w:tr w:rsidR="00C43B18" w:rsidTr="00C869A2">
        <w:trPr>
          <w:gridAfter w:val="1"/>
          <w:wAfter w:w="6" w:type="dxa"/>
          <w:trHeight w:val="1276"/>
        </w:trPr>
        <w:tc>
          <w:tcPr>
            <w:tcW w:w="1956" w:type="dxa"/>
            <w:vMerge/>
          </w:tcPr>
          <w:p w:rsidR="00C43B18" w:rsidRPr="00FC4942" w:rsidRDefault="00C43B18" w:rsidP="00BA2976">
            <w:pPr>
              <w:pStyle w:val="TableParagraph"/>
              <w:spacing w:before="1"/>
              <w:ind w:left="107" w:right="128"/>
              <w:rPr>
                <w:b/>
              </w:rPr>
            </w:pPr>
          </w:p>
        </w:tc>
        <w:tc>
          <w:tcPr>
            <w:tcW w:w="2823" w:type="dxa"/>
            <w:vMerge/>
          </w:tcPr>
          <w:p w:rsidR="00C43B18" w:rsidRPr="00EC25E8" w:rsidRDefault="00C43B18" w:rsidP="00BA2976">
            <w:pPr>
              <w:pStyle w:val="TableParagraph"/>
              <w:spacing w:before="1"/>
              <w:ind w:left="110" w:right="209"/>
              <w:rPr>
                <w:b/>
                <w:color w:val="FF0000"/>
              </w:rPr>
            </w:pPr>
          </w:p>
        </w:tc>
        <w:tc>
          <w:tcPr>
            <w:tcW w:w="1912" w:type="dxa"/>
            <w:vMerge/>
          </w:tcPr>
          <w:p w:rsidR="00C43B18" w:rsidRPr="00FC4942" w:rsidRDefault="00C43B18" w:rsidP="00BA2976">
            <w:pPr>
              <w:pStyle w:val="TableParagraph"/>
              <w:ind w:left="148" w:right="136" w:hanging="1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C43B18" w:rsidRPr="00FC4942" w:rsidRDefault="00C43B18" w:rsidP="00BA2976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BA2976">
            <w:pPr>
              <w:pStyle w:val="TableParagraph"/>
              <w:rPr>
                <w:b/>
                <w:sz w:val="19"/>
              </w:rPr>
            </w:pPr>
          </w:p>
          <w:p w:rsidR="00C43B18" w:rsidRDefault="00C43B18" w:rsidP="00BA2976">
            <w:pPr>
              <w:pStyle w:val="TableParagraph"/>
              <w:ind w:left="74" w:right="66"/>
              <w:jc w:val="center"/>
            </w:pPr>
            <w:r>
              <w:t>ГРБС</w:t>
            </w:r>
          </w:p>
        </w:tc>
        <w:tc>
          <w:tcPr>
            <w:tcW w:w="889" w:type="dxa"/>
          </w:tcPr>
          <w:p w:rsidR="00C43B18" w:rsidRPr="00FC4942" w:rsidRDefault="00C43B18" w:rsidP="00BA2976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BA2976">
            <w:pPr>
              <w:pStyle w:val="TableParagraph"/>
              <w:rPr>
                <w:b/>
                <w:sz w:val="19"/>
              </w:rPr>
            </w:pPr>
          </w:p>
          <w:p w:rsidR="00C43B18" w:rsidRDefault="00C43B18" w:rsidP="009E1AE4">
            <w:pPr>
              <w:pStyle w:val="TableParagraph"/>
              <w:ind w:left="157" w:right="148"/>
              <w:jc w:val="center"/>
            </w:pPr>
            <w:r>
              <w:t>РзПр</w:t>
            </w:r>
          </w:p>
        </w:tc>
        <w:tc>
          <w:tcPr>
            <w:tcW w:w="713" w:type="dxa"/>
          </w:tcPr>
          <w:p w:rsidR="00C43B18" w:rsidRPr="00FC4942" w:rsidRDefault="00C43B18" w:rsidP="00BA2976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BA2976">
            <w:pPr>
              <w:pStyle w:val="TableParagraph"/>
              <w:rPr>
                <w:b/>
                <w:sz w:val="19"/>
              </w:rPr>
            </w:pPr>
          </w:p>
          <w:p w:rsidR="00C43B18" w:rsidRDefault="00C43B18" w:rsidP="00BA2976">
            <w:pPr>
              <w:pStyle w:val="TableParagraph"/>
              <w:ind w:left="74" w:right="64"/>
              <w:jc w:val="center"/>
            </w:pPr>
            <w:r>
              <w:t>ЦСР</w:t>
            </w:r>
          </w:p>
        </w:tc>
        <w:tc>
          <w:tcPr>
            <w:tcW w:w="713" w:type="dxa"/>
          </w:tcPr>
          <w:p w:rsidR="00C43B18" w:rsidRPr="00FC4942" w:rsidRDefault="00C43B18" w:rsidP="00BA2976">
            <w:pPr>
              <w:pStyle w:val="TableParagraph"/>
              <w:rPr>
                <w:b/>
                <w:sz w:val="24"/>
              </w:rPr>
            </w:pPr>
          </w:p>
          <w:p w:rsidR="00C43B18" w:rsidRPr="00FC4942" w:rsidRDefault="00C43B18" w:rsidP="00BA2976">
            <w:pPr>
              <w:pStyle w:val="TableParagraph"/>
              <w:rPr>
                <w:b/>
                <w:sz w:val="19"/>
              </w:rPr>
            </w:pPr>
          </w:p>
          <w:p w:rsidR="00C43B18" w:rsidRDefault="00C43B18" w:rsidP="00BA2976">
            <w:pPr>
              <w:pStyle w:val="TableParagraph"/>
              <w:ind w:left="71" w:right="66"/>
              <w:jc w:val="center"/>
            </w:pPr>
            <w:r>
              <w:t>ВР</w:t>
            </w:r>
          </w:p>
        </w:tc>
        <w:tc>
          <w:tcPr>
            <w:tcW w:w="1138" w:type="dxa"/>
          </w:tcPr>
          <w:p w:rsidR="00C43B18" w:rsidRDefault="00C43B18" w:rsidP="00C869A2">
            <w:pPr>
              <w:pStyle w:val="TableParagraph"/>
              <w:spacing w:before="116"/>
              <w:ind w:left="75" w:right="69" w:firstLine="1"/>
              <w:jc w:val="center"/>
            </w:pPr>
          </w:p>
          <w:p w:rsidR="00C43B18" w:rsidRDefault="00C43B18" w:rsidP="00C869A2">
            <w:pPr>
              <w:pStyle w:val="TableParagraph"/>
              <w:spacing w:line="253" w:lineRule="exact"/>
              <w:ind w:left="204"/>
            </w:pPr>
            <w:r>
              <w:t>2019</w:t>
            </w:r>
          </w:p>
          <w:p w:rsidR="00C43B18" w:rsidRDefault="00C43B18" w:rsidP="00C869A2">
            <w:pPr>
              <w:pStyle w:val="TableParagraph"/>
              <w:spacing w:line="253" w:lineRule="exact"/>
              <w:ind w:left="204"/>
            </w:pPr>
            <w:r>
              <w:t xml:space="preserve"> год </w:t>
            </w:r>
          </w:p>
        </w:tc>
        <w:tc>
          <w:tcPr>
            <w:tcW w:w="1221" w:type="dxa"/>
          </w:tcPr>
          <w:p w:rsidR="00C43B18" w:rsidRPr="00FC4942" w:rsidRDefault="00C43B18" w:rsidP="00BA297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43B18" w:rsidRDefault="00C43B18" w:rsidP="00BA2976">
            <w:pPr>
              <w:pStyle w:val="TableParagraph"/>
              <w:spacing w:line="253" w:lineRule="exact"/>
              <w:ind w:left="204"/>
            </w:pPr>
            <w:r>
              <w:t>2020</w:t>
            </w:r>
          </w:p>
          <w:p w:rsidR="00C43B18" w:rsidRDefault="00C43B18" w:rsidP="00BA2976">
            <w:pPr>
              <w:pStyle w:val="TableParagraph"/>
              <w:spacing w:line="253" w:lineRule="exact"/>
              <w:ind w:left="269"/>
            </w:pPr>
            <w:r>
              <w:t>год</w:t>
            </w:r>
          </w:p>
        </w:tc>
        <w:tc>
          <w:tcPr>
            <w:tcW w:w="992" w:type="dxa"/>
          </w:tcPr>
          <w:p w:rsidR="00C43B18" w:rsidRPr="00602EA3" w:rsidRDefault="00C43B18" w:rsidP="00BA297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43B18" w:rsidRPr="00602EA3" w:rsidRDefault="00C43B18" w:rsidP="00BA2976">
            <w:pPr>
              <w:pStyle w:val="TableParagraph"/>
              <w:spacing w:line="253" w:lineRule="exact"/>
              <w:ind w:left="223"/>
            </w:pPr>
            <w:r w:rsidRPr="00602EA3">
              <w:t>2021</w:t>
            </w:r>
          </w:p>
          <w:p w:rsidR="00C43B18" w:rsidRPr="00602EA3" w:rsidRDefault="00C43B18" w:rsidP="00BA2976">
            <w:pPr>
              <w:pStyle w:val="TableParagraph"/>
              <w:spacing w:line="253" w:lineRule="exact"/>
              <w:ind w:left="288"/>
            </w:pPr>
            <w:r w:rsidRPr="00602EA3">
              <w:t>год</w:t>
            </w:r>
          </w:p>
        </w:tc>
        <w:tc>
          <w:tcPr>
            <w:tcW w:w="770" w:type="dxa"/>
          </w:tcPr>
          <w:p w:rsidR="00C43B18" w:rsidRPr="00602EA3" w:rsidRDefault="00C43B18" w:rsidP="00BA297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43B18" w:rsidRPr="00602EA3" w:rsidRDefault="00C43B18" w:rsidP="00BA2976">
            <w:pPr>
              <w:pStyle w:val="TableParagraph"/>
              <w:spacing w:line="253" w:lineRule="exact"/>
              <w:ind w:left="233"/>
            </w:pPr>
            <w:r w:rsidRPr="00602EA3">
              <w:t>2022</w:t>
            </w:r>
          </w:p>
          <w:p w:rsidR="00C43B18" w:rsidRPr="00602EA3" w:rsidRDefault="00C43B18" w:rsidP="00BA2976">
            <w:pPr>
              <w:pStyle w:val="TableParagraph"/>
              <w:spacing w:line="253" w:lineRule="exact"/>
              <w:ind w:left="297"/>
            </w:pPr>
            <w:r w:rsidRPr="00602EA3">
              <w:t>год</w:t>
            </w:r>
          </w:p>
        </w:tc>
        <w:tc>
          <w:tcPr>
            <w:tcW w:w="916" w:type="dxa"/>
          </w:tcPr>
          <w:p w:rsidR="00C43B18" w:rsidRPr="00602EA3" w:rsidRDefault="00C43B18" w:rsidP="00BA297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43B18" w:rsidRPr="00602EA3" w:rsidRDefault="00C43B18" w:rsidP="00BA2976">
            <w:pPr>
              <w:pStyle w:val="TableParagraph"/>
              <w:spacing w:line="253" w:lineRule="exact"/>
              <w:ind w:left="230"/>
            </w:pPr>
            <w:r w:rsidRPr="00602EA3">
              <w:t>2023</w:t>
            </w:r>
          </w:p>
          <w:p w:rsidR="00C43B18" w:rsidRPr="00602EA3" w:rsidRDefault="00C43B18" w:rsidP="00BA2976">
            <w:pPr>
              <w:pStyle w:val="TableParagraph"/>
              <w:spacing w:line="253" w:lineRule="exact"/>
              <w:ind w:left="295"/>
            </w:pPr>
            <w:r w:rsidRPr="00602EA3">
              <w:t>год</w:t>
            </w:r>
          </w:p>
        </w:tc>
      </w:tr>
      <w:tr w:rsidR="00C43B18" w:rsidTr="00C869A2">
        <w:trPr>
          <w:gridAfter w:val="1"/>
          <w:wAfter w:w="6" w:type="dxa"/>
          <w:trHeight w:val="1678"/>
        </w:trPr>
        <w:tc>
          <w:tcPr>
            <w:tcW w:w="1956" w:type="dxa"/>
            <w:vMerge w:val="restart"/>
          </w:tcPr>
          <w:p w:rsidR="00C43B18" w:rsidRPr="007061EB" w:rsidRDefault="00C43B18" w:rsidP="00C869A2">
            <w:pPr>
              <w:pStyle w:val="TableParagraph"/>
              <w:spacing w:before="1"/>
              <w:ind w:left="107" w:right="128"/>
              <w:jc w:val="both"/>
            </w:pPr>
            <w:r w:rsidRPr="007061EB">
              <w:t>Муниципальная программа муниципального образования</w:t>
            </w:r>
          </w:p>
          <w:p w:rsidR="00C43B18" w:rsidRPr="007061EB" w:rsidRDefault="00C43B18" w:rsidP="00C869A2">
            <w:pPr>
              <w:pStyle w:val="TableParagraph"/>
              <w:ind w:left="107" w:right="128"/>
              <w:jc w:val="both"/>
            </w:pPr>
            <w:r w:rsidRPr="007061EB">
              <w:t>«Малогнеушев</w:t>
            </w:r>
            <w:r>
              <w:t>-</w:t>
            </w:r>
            <w:r w:rsidRPr="007061EB">
              <w:t xml:space="preserve"> ский сельсовет» Рыльского района Курской области</w:t>
            </w:r>
          </w:p>
        </w:tc>
        <w:tc>
          <w:tcPr>
            <w:tcW w:w="2823" w:type="dxa"/>
          </w:tcPr>
          <w:p w:rsidR="00C43B18" w:rsidRPr="007061EB" w:rsidRDefault="00C43B18" w:rsidP="00C869A2">
            <w:pPr>
              <w:pStyle w:val="TableParagraph"/>
              <w:spacing w:before="1"/>
              <w:ind w:left="110" w:right="209"/>
              <w:jc w:val="both"/>
            </w:pPr>
            <w:r w:rsidRPr="007061EB">
              <w:t xml:space="preserve">Развитие народного творчества и культурно-досуговой деятельности в Малогнеушевском сельсовете Рыльского района </w:t>
            </w:r>
          </w:p>
        </w:tc>
        <w:tc>
          <w:tcPr>
            <w:tcW w:w="1912" w:type="dxa"/>
          </w:tcPr>
          <w:p w:rsidR="00C43B18" w:rsidRPr="007061EB" w:rsidRDefault="00C43B18" w:rsidP="00C869A2">
            <w:pPr>
              <w:pStyle w:val="TableParagraph"/>
              <w:spacing w:before="1"/>
              <w:ind w:left="108"/>
            </w:pPr>
            <w:r w:rsidRPr="007061EB">
              <w:t>всего</w:t>
            </w:r>
          </w:p>
        </w:tc>
        <w:tc>
          <w:tcPr>
            <w:tcW w:w="713" w:type="dxa"/>
          </w:tcPr>
          <w:p w:rsidR="00C43B18" w:rsidRPr="007061EB" w:rsidRDefault="00C43B18" w:rsidP="00C869A2">
            <w:pPr>
              <w:pStyle w:val="TableParagraph"/>
              <w:spacing w:before="1"/>
              <w:ind w:left="7"/>
              <w:jc w:val="center"/>
            </w:pPr>
            <w:r w:rsidRPr="007061EB">
              <w:t>х</w:t>
            </w:r>
          </w:p>
        </w:tc>
        <w:tc>
          <w:tcPr>
            <w:tcW w:w="889" w:type="dxa"/>
          </w:tcPr>
          <w:p w:rsidR="00C43B18" w:rsidRPr="007061EB" w:rsidRDefault="00C43B18" w:rsidP="00C869A2">
            <w:pPr>
              <w:pStyle w:val="TableParagraph"/>
              <w:spacing w:before="1"/>
              <w:ind w:left="9"/>
              <w:jc w:val="center"/>
            </w:pPr>
            <w:r w:rsidRPr="007061EB">
              <w:t>х</w:t>
            </w:r>
          </w:p>
        </w:tc>
        <w:tc>
          <w:tcPr>
            <w:tcW w:w="713" w:type="dxa"/>
          </w:tcPr>
          <w:p w:rsidR="00C43B18" w:rsidRPr="007061EB" w:rsidRDefault="00C43B18" w:rsidP="00C869A2">
            <w:pPr>
              <w:pStyle w:val="TableParagraph"/>
              <w:spacing w:before="1"/>
              <w:ind w:left="11"/>
              <w:jc w:val="center"/>
            </w:pPr>
            <w:r w:rsidRPr="007061EB">
              <w:t>х</w:t>
            </w:r>
          </w:p>
        </w:tc>
        <w:tc>
          <w:tcPr>
            <w:tcW w:w="713" w:type="dxa"/>
          </w:tcPr>
          <w:p w:rsidR="00C43B18" w:rsidRPr="007061EB" w:rsidRDefault="00C43B18" w:rsidP="00C869A2">
            <w:pPr>
              <w:pStyle w:val="TableParagraph"/>
              <w:spacing w:before="1"/>
              <w:ind w:left="5"/>
              <w:jc w:val="center"/>
            </w:pPr>
            <w:r w:rsidRPr="007061EB">
              <w:t>х</w:t>
            </w:r>
          </w:p>
        </w:tc>
        <w:tc>
          <w:tcPr>
            <w:tcW w:w="1138" w:type="dxa"/>
          </w:tcPr>
          <w:p w:rsidR="00C43B18" w:rsidRPr="007061EB" w:rsidRDefault="00C43B18" w:rsidP="00C869A2">
            <w:pPr>
              <w:pStyle w:val="TableParagraph"/>
              <w:spacing w:before="1"/>
              <w:ind w:left="153" w:right="146"/>
              <w:jc w:val="center"/>
            </w:pPr>
            <w:r w:rsidRPr="007061EB">
              <w:t>789,394</w:t>
            </w:r>
          </w:p>
        </w:tc>
        <w:tc>
          <w:tcPr>
            <w:tcW w:w="1221" w:type="dxa"/>
          </w:tcPr>
          <w:p w:rsidR="00C43B18" w:rsidRPr="007061EB" w:rsidRDefault="00C43B18" w:rsidP="00C869A2">
            <w:pPr>
              <w:jc w:val="center"/>
            </w:pPr>
            <w:r w:rsidRPr="007061EB">
              <w:t>657,694</w:t>
            </w:r>
          </w:p>
        </w:tc>
        <w:tc>
          <w:tcPr>
            <w:tcW w:w="992" w:type="dxa"/>
          </w:tcPr>
          <w:p w:rsidR="00C43B18" w:rsidRPr="007061EB" w:rsidRDefault="00C43B18" w:rsidP="00C869A2">
            <w:pPr>
              <w:jc w:val="center"/>
            </w:pPr>
            <w:r w:rsidRPr="007061EB">
              <w:t>652,694</w:t>
            </w:r>
          </w:p>
        </w:tc>
        <w:tc>
          <w:tcPr>
            <w:tcW w:w="770" w:type="dxa"/>
          </w:tcPr>
          <w:p w:rsidR="00C43B18" w:rsidRPr="007061EB" w:rsidRDefault="00C43B18" w:rsidP="00C869A2">
            <w:pPr>
              <w:jc w:val="center"/>
            </w:pPr>
            <w:r w:rsidRPr="007061EB">
              <w:t>0,0</w:t>
            </w:r>
          </w:p>
        </w:tc>
        <w:tc>
          <w:tcPr>
            <w:tcW w:w="916" w:type="dxa"/>
          </w:tcPr>
          <w:p w:rsidR="00C43B18" w:rsidRPr="007061EB" w:rsidRDefault="00C43B18" w:rsidP="00C869A2">
            <w:pPr>
              <w:jc w:val="center"/>
            </w:pPr>
            <w:r w:rsidRPr="007061EB">
              <w:t>0,0</w:t>
            </w:r>
          </w:p>
        </w:tc>
      </w:tr>
      <w:tr w:rsidR="00C43B18" w:rsidTr="00C869A2">
        <w:trPr>
          <w:gridAfter w:val="1"/>
          <w:wAfter w:w="6" w:type="dxa"/>
          <w:trHeight w:val="761"/>
        </w:trPr>
        <w:tc>
          <w:tcPr>
            <w:tcW w:w="1956" w:type="dxa"/>
            <w:vMerge/>
            <w:tcBorders>
              <w:top w:val="nil"/>
            </w:tcBorders>
          </w:tcPr>
          <w:p w:rsidR="00C43B18" w:rsidRPr="007061EB" w:rsidRDefault="00C43B18" w:rsidP="00BA297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</w:tcPr>
          <w:p w:rsidR="00C43B18" w:rsidRPr="007061EB" w:rsidRDefault="00C43B18" w:rsidP="00BA2976">
            <w:pPr>
              <w:pStyle w:val="TableParagraph"/>
              <w:spacing w:before="1"/>
              <w:ind w:left="110" w:right="1166"/>
            </w:pPr>
            <w:r w:rsidRPr="007061EB">
              <w:t>ответственный исполнитель</w:t>
            </w:r>
          </w:p>
        </w:tc>
        <w:tc>
          <w:tcPr>
            <w:tcW w:w="1912" w:type="dxa"/>
          </w:tcPr>
          <w:p w:rsidR="00C43B18" w:rsidRPr="007061EB" w:rsidRDefault="00C43B18" w:rsidP="00BA2976">
            <w:pPr>
              <w:pStyle w:val="TableParagraph"/>
              <w:spacing w:before="1"/>
              <w:ind w:left="12" w:right="1"/>
              <w:jc w:val="center"/>
            </w:pPr>
            <w:r w:rsidRPr="007061EB">
              <w:t>Администрация Малогнеушевского сельсовета</w:t>
            </w:r>
          </w:p>
          <w:p w:rsidR="00C43B18" w:rsidRPr="007061EB" w:rsidRDefault="00C43B18" w:rsidP="00BA2976">
            <w:pPr>
              <w:pStyle w:val="TableParagraph"/>
              <w:spacing w:line="234" w:lineRule="exact"/>
              <w:ind w:left="10" w:right="1"/>
              <w:jc w:val="center"/>
            </w:pPr>
            <w:r w:rsidRPr="007061EB">
              <w:t>Рыльского района</w:t>
            </w:r>
          </w:p>
        </w:tc>
        <w:tc>
          <w:tcPr>
            <w:tcW w:w="713" w:type="dxa"/>
          </w:tcPr>
          <w:p w:rsidR="00C43B18" w:rsidRPr="007061EB" w:rsidRDefault="00C43B18" w:rsidP="00BA2976">
            <w:pPr>
              <w:pStyle w:val="TableParagraph"/>
              <w:spacing w:before="1"/>
              <w:ind w:left="73" w:right="66"/>
              <w:jc w:val="center"/>
            </w:pPr>
            <w:r w:rsidRPr="007061EB">
              <w:t>001</w:t>
            </w:r>
          </w:p>
        </w:tc>
        <w:tc>
          <w:tcPr>
            <w:tcW w:w="889" w:type="dxa"/>
          </w:tcPr>
          <w:p w:rsidR="00C43B18" w:rsidRPr="007061EB" w:rsidRDefault="00C43B18" w:rsidP="00BA2976">
            <w:pPr>
              <w:pStyle w:val="TableParagraph"/>
              <w:spacing w:before="1"/>
              <w:ind w:left="9"/>
              <w:jc w:val="center"/>
            </w:pPr>
            <w:r w:rsidRPr="007061EB">
              <w:t>х</w:t>
            </w:r>
          </w:p>
        </w:tc>
        <w:tc>
          <w:tcPr>
            <w:tcW w:w="713" w:type="dxa"/>
          </w:tcPr>
          <w:p w:rsidR="00C43B18" w:rsidRPr="007061EB" w:rsidRDefault="00C43B18" w:rsidP="00BA2976">
            <w:pPr>
              <w:pStyle w:val="TableParagraph"/>
              <w:spacing w:before="1"/>
              <w:ind w:left="11"/>
              <w:jc w:val="center"/>
            </w:pPr>
            <w:r w:rsidRPr="007061EB">
              <w:t>х</w:t>
            </w:r>
          </w:p>
        </w:tc>
        <w:tc>
          <w:tcPr>
            <w:tcW w:w="713" w:type="dxa"/>
          </w:tcPr>
          <w:p w:rsidR="00C43B18" w:rsidRPr="007061EB" w:rsidRDefault="00C43B18" w:rsidP="00BA2976">
            <w:pPr>
              <w:pStyle w:val="TableParagraph"/>
              <w:spacing w:before="1"/>
              <w:ind w:left="5"/>
              <w:jc w:val="center"/>
            </w:pPr>
            <w:r w:rsidRPr="007061EB">
              <w:t>х</w:t>
            </w:r>
          </w:p>
        </w:tc>
        <w:tc>
          <w:tcPr>
            <w:tcW w:w="1138" w:type="dxa"/>
          </w:tcPr>
          <w:p w:rsidR="00C43B18" w:rsidRPr="007061EB" w:rsidRDefault="00C43B18" w:rsidP="00C869A2">
            <w:pPr>
              <w:pStyle w:val="TableParagraph"/>
              <w:jc w:val="center"/>
            </w:pPr>
            <w:r w:rsidRPr="007061EB">
              <w:t>789,394</w:t>
            </w:r>
          </w:p>
          <w:p w:rsidR="00C43B18" w:rsidRPr="007061EB" w:rsidRDefault="00C43B18" w:rsidP="00BA2976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C43B18" w:rsidRPr="007061EB" w:rsidRDefault="00C43B18" w:rsidP="00C869A2">
            <w:pPr>
              <w:pStyle w:val="TableParagraph"/>
              <w:jc w:val="center"/>
              <w:rPr>
                <w:sz w:val="24"/>
              </w:rPr>
            </w:pPr>
            <w:r w:rsidRPr="007061EB">
              <w:t>657,694</w:t>
            </w:r>
          </w:p>
        </w:tc>
        <w:tc>
          <w:tcPr>
            <w:tcW w:w="992" w:type="dxa"/>
          </w:tcPr>
          <w:p w:rsidR="00C43B18" w:rsidRPr="007061EB" w:rsidRDefault="00C43B18" w:rsidP="00C869A2">
            <w:pPr>
              <w:pStyle w:val="TableParagraph"/>
              <w:jc w:val="center"/>
              <w:rPr>
                <w:sz w:val="24"/>
              </w:rPr>
            </w:pPr>
            <w:r w:rsidRPr="007061EB">
              <w:t>652,694</w:t>
            </w:r>
          </w:p>
        </w:tc>
        <w:tc>
          <w:tcPr>
            <w:tcW w:w="770" w:type="dxa"/>
          </w:tcPr>
          <w:p w:rsidR="00C43B18" w:rsidRPr="007061EB" w:rsidRDefault="00C43B18" w:rsidP="00B9233C">
            <w:pPr>
              <w:pStyle w:val="TableParagraph"/>
              <w:jc w:val="center"/>
            </w:pPr>
            <w:r w:rsidRPr="007061EB">
              <w:t>0,0</w:t>
            </w:r>
          </w:p>
        </w:tc>
        <w:tc>
          <w:tcPr>
            <w:tcW w:w="916" w:type="dxa"/>
          </w:tcPr>
          <w:p w:rsidR="00C43B18" w:rsidRPr="007061EB" w:rsidRDefault="00C43B18" w:rsidP="00B9233C">
            <w:pPr>
              <w:pStyle w:val="TableParagraph"/>
              <w:jc w:val="center"/>
            </w:pPr>
            <w:r w:rsidRPr="007061EB">
              <w:t>0,0</w:t>
            </w:r>
          </w:p>
        </w:tc>
      </w:tr>
      <w:tr w:rsidR="00C43B18" w:rsidTr="00C869A2">
        <w:trPr>
          <w:gridAfter w:val="1"/>
          <w:wAfter w:w="6" w:type="dxa"/>
          <w:trHeight w:val="1379"/>
        </w:trPr>
        <w:tc>
          <w:tcPr>
            <w:tcW w:w="1956" w:type="dxa"/>
          </w:tcPr>
          <w:p w:rsidR="00C43B18" w:rsidRDefault="00C43B18" w:rsidP="00BA2976">
            <w:pPr>
              <w:pStyle w:val="TableParagraph"/>
              <w:ind w:left="107" w:right="218"/>
            </w:pPr>
            <w:r>
              <w:t>Основное мероприятие 1.1.</w:t>
            </w:r>
          </w:p>
        </w:tc>
        <w:tc>
          <w:tcPr>
            <w:tcW w:w="2823" w:type="dxa"/>
          </w:tcPr>
          <w:p w:rsidR="00C43B18" w:rsidRPr="00FC4942" w:rsidRDefault="00C43B18" w:rsidP="00C869A2">
            <w:pPr>
              <w:pStyle w:val="TableParagraph"/>
              <w:spacing w:line="230" w:lineRule="exact"/>
              <w:ind w:left="110" w:right="20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сохранения и развития народного творчества и культурно-досуговой деятельности в Малогнеушевском сельсовете Рыльского района</w:t>
            </w:r>
          </w:p>
        </w:tc>
        <w:tc>
          <w:tcPr>
            <w:tcW w:w="1912" w:type="dxa"/>
          </w:tcPr>
          <w:p w:rsidR="00C43B18" w:rsidRDefault="00C43B18" w:rsidP="00C869A2">
            <w:pPr>
              <w:pStyle w:val="TableParagraph"/>
              <w:ind w:left="16" w:right="1"/>
              <w:jc w:val="center"/>
            </w:pPr>
            <w:r>
              <w:t>Администрация Малогнеушевского сельсовета Рыльского района</w:t>
            </w:r>
          </w:p>
        </w:tc>
        <w:tc>
          <w:tcPr>
            <w:tcW w:w="713" w:type="dxa"/>
          </w:tcPr>
          <w:p w:rsidR="00C43B18" w:rsidRDefault="00C43B18" w:rsidP="00BA2976">
            <w:pPr>
              <w:pStyle w:val="TableParagraph"/>
              <w:spacing w:line="247" w:lineRule="exact"/>
              <w:ind w:left="73" w:right="66"/>
              <w:jc w:val="center"/>
            </w:pPr>
            <w:r>
              <w:t>001</w:t>
            </w:r>
          </w:p>
        </w:tc>
        <w:tc>
          <w:tcPr>
            <w:tcW w:w="889" w:type="dxa"/>
          </w:tcPr>
          <w:p w:rsidR="00C43B18" w:rsidRDefault="00C43B18" w:rsidP="00BA2976">
            <w:pPr>
              <w:pStyle w:val="TableParagraph"/>
              <w:spacing w:line="247" w:lineRule="exact"/>
              <w:ind w:left="9"/>
              <w:jc w:val="center"/>
            </w:pPr>
            <w:r>
              <w:t>0801</w:t>
            </w:r>
          </w:p>
        </w:tc>
        <w:tc>
          <w:tcPr>
            <w:tcW w:w="713" w:type="dxa"/>
          </w:tcPr>
          <w:p w:rsidR="00C43B18" w:rsidRDefault="00C43B18" w:rsidP="00BA2976">
            <w:pPr>
              <w:pStyle w:val="TableParagraph"/>
              <w:spacing w:line="247" w:lineRule="exact"/>
              <w:ind w:left="11"/>
              <w:jc w:val="center"/>
            </w:pPr>
            <w:r>
              <w:t>01 1 00  00000</w:t>
            </w:r>
          </w:p>
        </w:tc>
        <w:tc>
          <w:tcPr>
            <w:tcW w:w="713" w:type="dxa"/>
          </w:tcPr>
          <w:p w:rsidR="00C43B18" w:rsidRDefault="00C43B18" w:rsidP="00BA2976">
            <w:pPr>
              <w:pStyle w:val="TableParagraph"/>
              <w:spacing w:line="247" w:lineRule="exact"/>
              <w:ind w:left="5"/>
              <w:jc w:val="center"/>
            </w:pPr>
            <w:r>
              <w:t>х</w:t>
            </w:r>
          </w:p>
        </w:tc>
        <w:tc>
          <w:tcPr>
            <w:tcW w:w="1138" w:type="dxa"/>
          </w:tcPr>
          <w:p w:rsidR="00C43B18" w:rsidRPr="00B9233C" w:rsidRDefault="00C43B18" w:rsidP="00C869A2">
            <w:pPr>
              <w:pStyle w:val="TableParagraph"/>
              <w:spacing w:line="247" w:lineRule="exact"/>
              <w:ind w:left="153" w:right="146"/>
              <w:jc w:val="center"/>
            </w:pPr>
            <w:r w:rsidRPr="00B9233C">
              <w:t>789,394</w:t>
            </w:r>
          </w:p>
        </w:tc>
        <w:tc>
          <w:tcPr>
            <w:tcW w:w="1221" w:type="dxa"/>
          </w:tcPr>
          <w:p w:rsidR="00C43B18" w:rsidRPr="00B9233C" w:rsidRDefault="00C43B18" w:rsidP="00C869A2">
            <w:pPr>
              <w:pStyle w:val="TableParagraph"/>
              <w:spacing w:line="247" w:lineRule="exact"/>
              <w:ind w:left="239" w:right="232"/>
              <w:jc w:val="center"/>
            </w:pPr>
            <w:r w:rsidRPr="00B9233C">
              <w:t>657,694</w:t>
            </w:r>
          </w:p>
        </w:tc>
        <w:tc>
          <w:tcPr>
            <w:tcW w:w="992" w:type="dxa"/>
          </w:tcPr>
          <w:p w:rsidR="00C43B18" w:rsidRPr="00B9233C" w:rsidRDefault="00C43B18" w:rsidP="00C869A2">
            <w:pPr>
              <w:pStyle w:val="TableParagraph"/>
              <w:spacing w:line="247" w:lineRule="exact"/>
              <w:ind w:left="65" w:right="57"/>
              <w:jc w:val="center"/>
            </w:pPr>
            <w:r w:rsidRPr="00B9233C">
              <w:t>652,694</w:t>
            </w:r>
          </w:p>
        </w:tc>
        <w:tc>
          <w:tcPr>
            <w:tcW w:w="770" w:type="dxa"/>
          </w:tcPr>
          <w:p w:rsidR="00C43B18" w:rsidRPr="00B9233C" w:rsidRDefault="00C43B18" w:rsidP="00BA2976">
            <w:pPr>
              <w:pStyle w:val="TableParagraph"/>
              <w:spacing w:line="247" w:lineRule="exact"/>
              <w:ind w:left="123" w:right="113"/>
              <w:jc w:val="center"/>
            </w:pPr>
            <w:r w:rsidRPr="00B9233C">
              <w:t>0,0</w:t>
            </w:r>
          </w:p>
        </w:tc>
        <w:tc>
          <w:tcPr>
            <w:tcW w:w="916" w:type="dxa"/>
          </w:tcPr>
          <w:p w:rsidR="00C43B18" w:rsidRPr="00B9233C" w:rsidRDefault="00C43B18" w:rsidP="00BA2976">
            <w:pPr>
              <w:pStyle w:val="TableParagraph"/>
              <w:spacing w:line="247" w:lineRule="exact"/>
              <w:ind w:left="20" w:right="10"/>
              <w:jc w:val="center"/>
            </w:pPr>
            <w:r w:rsidRPr="00B9233C">
              <w:t>0,0</w:t>
            </w:r>
          </w:p>
        </w:tc>
      </w:tr>
    </w:tbl>
    <w:p w:rsidR="00C43B18" w:rsidRDefault="00C43B18" w:rsidP="00BE3574"/>
    <w:sectPr w:rsidR="00C43B18" w:rsidSect="00F24E49">
      <w:pgSz w:w="16840" w:h="11910" w:orient="landscape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49F"/>
    <w:multiLevelType w:val="hybridMultilevel"/>
    <w:tmpl w:val="F0DA8F50"/>
    <w:lvl w:ilvl="0" w:tplc="93080858">
      <w:numFmt w:val="bullet"/>
      <w:lvlText w:val="-"/>
      <w:lvlJc w:val="left"/>
      <w:pPr>
        <w:ind w:left="108" w:hanging="435"/>
      </w:pPr>
      <w:rPr>
        <w:rFonts w:ascii="Times New Roman" w:eastAsia="Times New Roman" w:hAnsi="Times New Roman" w:hint="default"/>
        <w:spacing w:val="-16"/>
        <w:w w:val="99"/>
        <w:sz w:val="24"/>
      </w:rPr>
    </w:lvl>
    <w:lvl w:ilvl="1" w:tplc="7C289118">
      <w:numFmt w:val="bullet"/>
      <w:lvlText w:val="•"/>
      <w:lvlJc w:val="left"/>
      <w:pPr>
        <w:ind w:left="736" w:hanging="435"/>
      </w:pPr>
      <w:rPr>
        <w:rFonts w:hint="default"/>
      </w:rPr>
    </w:lvl>
    <w:lvl w:ilvl="2" w:tplc="C15A3B0A">
      <w:numFmt w:val="bullet"/>
      <w:lvlText w:val="•"/>
      <w:lvlJc w:val="left"/>
      <w:pPr>
        <w:ind w:left="1373" w:hanging="435"/>
      </w:pPr>
      <w:rPr>
        <w:rFonts w:hint="default"/>
      </w:rPr>
    </w:lvl>
    <w:lvl w:ilvl="3" w:tplc="3EFA525C">
      <w:numFmt w:val="bullet"/>
      <w:lvlText w:val="•"/>
      <w:lvlJc w:val="left"/>
      <w:pPr>
        <w:ind w:left="2010" w:hanging="435"/>
      </w:pPr>
      <w:rPr>
        <w:rFonts w:hint="default"/>
      </w:rPr>
    </w:lvl>
    <w:lvl w:ilvl="4" w:tplc="F2BEF1C2">
      <w:numFmt w:val="bullet"/>
      <w:lvlText w:val="•"/>
      <w:lvlJc w:val="left"/>
      <w:pPr>
        <w:ind w:left="2646" w:hanging="435"/>
      </w:pPr>
      <w:rPr>
        <w:rFonts w:hint="default"/>
      </w:rPr>
    </w:lvl>
    <w:lvl w:ilvl="5" w:tplc="36D4C9BE">
      <w:numFmt w:val="bullet"/>
      <w:lvlText w:val="•"/>
      <w:lvlJc w:val="left"/>
      <w:pPr>
        <w:ind w:left="3283" w:hanging="435"/>
      </w:pPr>
      <w:rPr>
        <w:rFonts w:hint="default"/>
      </w:rPr>
    </w:lvl>
    <w:lvl w:ilvl="6" w:tplc="F3C2094A">
      <w:numFmt w:val="bullet"/>
      <w:lvlText w:val="•"/>
      <w:lvlJc w:val="left"/>
      <w:pPr>
        <w:ind w:left="3920" w:hanging="435"/>
      </w:pPr>
      <w:rPr>
        <w:rFonts w:hint="default"/>
      </w:rPr>
    </w:lvl>
    <w:lvl w:ilvl="7" w:tplc="A68AAE7C">
      <w:numFmt w:val="bullet"/>
      <w:lvlText w:val="•"/>
      <w:lvlJc w:val="left"/>
      <w:pPr>
        <w:ind w:left="4556" w:hanging="435"/>
      </w:pPr>
      <w:rPr>
        <w:rFonts w:hint="default"/>
      </w:rPr>
    </w:lvl>
    <w:lvl w:ilvl="8" w:tplc="4BE032C4">
      <w:numFmt w:val="bullet"/>
      <w:lvlText w:val="•"/>
      <w:lvlJc w:val="left"/>
      <w:pPr>
        <w:ind w:left="5193" w:hanging="435"/>
      </w:pPr>
      <w:rPr>
        <w:rFonts w:hint="default"/>
      </w:rPr>
    </w:lvl>
  </w:abstractNum>
  <w:abstractNum w:abstractNumId="1">
    <w:nsid w:val="2E20424A"/>
    <w:multiLevelType w:val="hybridMultilevel"/>
    <w:tmpl w:val="A32E8FEE"/>
    <w:lvl w:ilvl="0" w:tplc="0CC4FFAA">
      <w:numFmt w:val="bullet"/>
      <w:lvlText w:val="-"/>
      <w:lvlJc w:val="left"/>
      <w:pPr>
        <w:ind w:left="302" w:hanging="221"/>
      </w:pPr>
      <w:rPr>
        <w:rFonts w:ascii="Times New Roman" w:eastAsia="Times New Roman" w:hAnsi="Times New Roman" w:hint="default"/>
        <w:w w:val="100"/>
        <w:sz w:val="28"/>
      </w:rPr>
    </w:lvl>
    <w:lvl w:ilvl="1" w:tplc="C0561478">
      <w:numFmt w:val="bullet"/>
      <w:lvlText w:val="•"/>
      <w:lvlJc w:val="left"/>
      <w:pPr>
        <w:ind w:left="1254" w:hanging="221"/>
      </w:pPr>
      <w:rPr>
        <w:rFonts w:hint="default"/>
      </w:rPr>
    </w:lvl>
    <w:lvl w:ilvl="2" w:tplc="9ED00948">
      <w:numFmt w:val="bullet"/>
      <w:lvlText w:val="•"/>
      <w:lvlJc w:val="left"/>
      <w:pPr>
        <w:ind w:left="2209" w:hanging="221"/>
      </w:pPr>
      <w:rPr>
        <w:rFonts w:hint="default"/>
      </w:rPr>
    </w:lvl>
    <w:lvl w:ilvl="3" w:tplc="5FFCACBE">
      <w:numFmt w:val="bullet"/>
      <w:lvlText w:val="•"/>
      <w:lvlJc w:val="left"/>
      <w:pPr>
        <w:ind w:left="3163" w:hanging="221"/>
      </w:pPr>
      <w:rPr>
        <w:rFonts w:hint="default"/>
      </w:rPr>
    </w:lvl>
    <w:lvl w:ilvl="4" w:tplc="66A674B2">
      <w:numFmt w:val="bullet"/>
      <w:lvlText w:val="•"/>
      <w:lvlJc w:val="left"/>
      <w:pPr>
        <w:ind w:left="4118" w:hanging="221"/>
      </w:pPr>
      <w:rPr>
        <w:rFonts w:hint="default"/>
      </w:rPr>
    </w:lvl>
    <w:lvl w:ilvl="5" w:tplc="591CE04C">
      <w:numFmt w:val="bullet"/>
      <w:lvlText w:val="•"/>
      <w:lvlJc w:val="left"/>
      <w:pPr>
        <w:ind w:left="5073" w:hanging="221"/>
      </w:pPr>
      <w:rPr>
        <w:rFonts w:hint="default"/>
      </w:rPr>
    </w:lvl>
    <w:lvl w:ilvl="6" w:tplc="567C26FA">
      <w:numFmt w:val="bullet"/>
      <w:lvlText w:val="•"/>
      <w:lvlJc w:val="left"/>
      <w:pPr>
        <w:ind w:left="6027" w:hanging="221"/>
      </w:pPr>
      <w:rPr>
        <w:rFonts w:hint="default"/>
      </w:rPr>
    </w:lvl>
    <w:lvl w:ilvl="7" w:tplc="BDE46A4C">
      <w:numFmt w:val="bullet"/>
      <w:lvlText w:val="•"/>
      <w:lvlJc w:val="left"/>
      <w:pPr>
        <w:ind w:left="6982" w:hanging="221"/>
      </w:pPr>
      <w:rPr>
        <w:rFonts w:hint="default"/>
      </w:rPr>
    </w:lvl>
    <w:lvl w:ilvl="8" w:tplc="5C022974">
      <w:numFmt w:val="bullet"/>
      <w:lvlText w:val="•"/>
      <w:lvlJc w:val="left"/>
      <w:pPr>
        <w:ind w:left="7937" w:hanging="221"/>
      </w:pPr>
      <w:rPr>
        <w:rFonts w:hint="default"/>
      </w:rPr>
    </w:lvl>
  </w:abstractNum>
  <w:abstractNum w:abstractNumId="2">
    <w:nsid w:val="57911A12"/>
    <w:multiLevelType w:val="hybridMultilevel"/>
    <w:tmpl w:val="D7989056"/>
    <w:lvl w:ilvl="0" w:tplc="A88ED842">
      <w:start w:val="1"/>
      <w:numFmt w:val="decimal"/>
      <w:lvlText w:val="%1."/>
      <w:lvlJc w:val="left"/>
      <w:pPr>
        <w:ind w:left="30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384350">
      <w:numFmt w:val="bullet"/>
      <w:lvlText w:val="•"/>
      <w:lvlJc w:val="left"/>
      <w:pPr>
        <w:ind w:left="1254" w:hanging="454"/>
      </w:pPr>
      <w:rPr>
        <w:rFonts w:hint="default"/>
      </w:rPr>
    </w:lvl>
    <w:lvl w:ilvl="2" w:tplc="CF40481C">
      <w:numFmt w:val="bullet"/>
      <w:lvlText w:val="•"/>
      <w:lvlJc w:val="left"/>
      <w:pPr>
        <w:ind w:left="2209" w:hanging="454"/>
      </w:pPr>
      <w:rPr>
        <w:rFonts w:hint="default"/>
      </w:rPr>
    </w:lvl>
    <w:lvl w:ilvl="3" w:tplc="F1DABCFC">
      <w:numFmt w:val="bullet"/>
      <w:lvlText w:val="•"/>
      <w:lvlJc w:val="left"/>
      <w:pPr>
        <w:ind w:left="3163" w:hanging="454"/>
      </w:pPr>
      <w:rPr>
        <w:rFonts w:hint="default"/>
      </w:rPr>
    </w:lvl>
    <w:lvl w:ilvl="4" w:tplc="9EBAC920">
      <w:numFmt w:val="bullet"/>
      <w:lvlText w:val="•"/>
      <w:lvlJc w:val="left"/>
      <w:pPr>
        <w:ind w:left="4118" w:hanging="454"/>
      </w:pPr>
      <w:rPr>
        <w:rFonts w:hint="default"/>
      </w:rPr>
    </w:lvl>
    <w:lvl w:ilvl="5" w:tplc="7F507D1A">
      <w:numFmt w:val="bullet"/>
      <w:lvlText w:val="•"/>
      <w:lvlJc w:val="left"/>
      <w:pPr>
        <w:ind w:left="5073" w:hanging="454"/>
      </w:pPr>
      <w:rPr>
        <w:rFonts w:hint="default"/>
      </w:rPr>
    </w:lvl>
    <w:lvl w:ilvl="6" w:tplc="E460B780">
      <w:numFmt w:val="bullet"/>
      <w:lvlText w:val="•"/>
      <w:lvlJc w:val="left"/>
      <w:pPr>
        <w:ind w:left="6027" w:hanging="454"/>
      </w:pPr>
      <w:rPr>
        <w:rFonts w:hint="default"/>
      </w:rPr>
    </w:lvl>
    <w:lvl w:ilvl="7" w:tplc="22F2F6DA">
      <w:numFmt w:val="bullet"/>
      <w:lvlText w:val="•"/>
      <w:lvlJc w:val="left"/>
      <w:pPr>
        <w:ind w:left="6982" w:hanging="454"/>
      </w:pPr>
      <w:rPr>
        <w:rFonts w:hint="default"/>
      </w:rPr>
    </w:lvl>
    <w:lvl w:ilvl="8" w:tplc="9F2613E4">
      <w:numFmt w:val="bullet"/>
      <w:lvlText w:val="•"/>
      <w:lvlJc w:val="left"/>
      <w:pPr>
        <w:ind w:left="7937" w:hanging="454"/>
      </w:pPr>
      <w:rPr>
        <w:rFonts w:hint="default"/>
      </w:rPr>
    </w:lvl>
  </w:abstractNum>
  <w:abstractNum w:abstractNumId="3">
    <w:nsid w:val="5A872E02"/>
    <w:multiLevelType w:val="hybridMultilevel"/>
    <w:tmpl w:val="6390E41A"/>
    <w:lvl w:ilvl="0" w:tplc="80302FA4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hint="default"/>
        <w:w w:val="100"/>
        <w:sz w:val="28"/>
      </w:rPr>
    </w:lvl>
    <w:lvl w:ilvl="1" w:tplc="060A2E46">
      <w:numFmt w:val="bullet"/>
      <w:lvlText w:val="•"/>
      <w:lvlJc w:val="left"/>
      <w:pPr>
        <w:ind w:left="1254" w:hanging="224"/>
      </w:pPr>
      <w:rPr>
        <w:rFonts w:hint="default"/>
      </w:rPr>
    </w:lvl>
    <w:lvl w:ilvl="2" w:tplc="9AC4D69E">
      <w:numFmt w:val="bullet"/>
      <w:lvlText w:val="•"/>
      <w:lvlJc w:val="left"/>
      <w:pPr>
        <w:ind w:left="2209" w:hanging="224"/>
      </w:pPr>
      <w:rPr>
        <w:rFonts w:hint="default"/>
      </w:rPr>
    </w:lvl>
    <w:lvl w:ilvl="3" w:tplc="1A069F52">
      <w:numFmt w:val="bullet"/>
      <w:lvlText w:val="•"/>
      <w:lvlJc w:val="left"/>
      <w:pPr>
        <w:ind w:left="3163" w:hanging="224"/>
      </w:pPr>
      <w:rPr>
        <w:rFonts w:hint="default"/>
      </w:rPr>
    </w:lvl>
    <w:lvl w:ilvl="4" w:tplc="9372E4C0">
      <w:numFmt w:val="bullet"/>
      <w:lvlText w:val="•"/>
      <w:lvlJc w:val="left"/>
      <w:pPr>
        <w:ind w:left="4118" w:hanging="224"/>
      </w:pPr>
      <w:rPr>
        <w:rFonts w:hint="default"/>
      </w:rPr>
    </w:lvl>
    <w:lvl w:ilvl="5" w:tplc="4C221DA2">
      <w:numFmt w:val="bullet"/>
      <w:lvlText w:val="•"/>
      <w:lvlJc w:val="left"/>
      <w:pPr>
        <w:ind w:left="5073" w:hanging="224"/>
      </w:pPr>
      <w:rPr>
        <w:rFonts w:hint="default"/>
      </w:rPr>
    </w:lvl>
    <w:lvl w:ilvl="6" w:tplc="4F1C3F78">
      <w:numFmt w:val="bullet"/>
      <w:lvlText w:val="•"/>
      <w:lvlJc w:val="left"/>
      <w:pPr>
        <w:ind w:left="6027" w:hanging="224"/>
      </w:pPr>
      <w:rPr>
        <w:rFonts w:hint="default"/>
      </w:rPr>
    </w:lvl>
    <w:lvl w:ilvl="7" w:tplc="4AA89A7C">
      <w:numFmt w:val="bullet"/>
      <w:lvlText w:val="•"/>
      <w:lvlJc w:val="left"/>
      <w:pPr>
        <w:ind w:left="6982" w:hanging="224"/>
      </w:pPr>
      <w:rPr>
        <w:rFonts w:hint="default"/>
      </w:rPr>
    </w:lvl>
    <w:lvl w:ilvl="8" w:tplc="12EE78B4">
      <w:numFmt w:val="bullet"/>
      <w:lvlText w:val="•"/>
      <w:lvlJc w:val="left"/>
      <w:pPr>
        <w:ind w:left="7937" w:hanging="224"/>
      </w:pPr>
      <w:rPr>
        <w:rFonts w:hint="default"/>
      </w:rPr>
    </w:lvl>
  </w:abstractNum>
  <w:abstractNum w:abstractNumId="4">
    <w:nsid w:val="71BA4B05"/>
    <w:multiLevelType w:val="hybridMultilevel"/>
    <w:tmpl w:val="8BF81358"/>
    <w:lvl w:ilvl="0" w:tplc="7728AAE0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03B6BAC6">
      <w:numFmt w:val="bullet"/>
      <w:lvlText w:val="•"/>
      <w:lvlJc w:val="left"/>
      <w:pPr>
        <w:ind w:left="736" w:hanging="214"/>
      </w:pPr>
      <w:rPr>
        <w:rFonts w:hint="default"/>
      </w:rPr>
    </w:lvl>
    <w:lvl w:ilvl="2" w:tplc="B16C09FC">
      <w:numFmt w:val="bullet"/>
      <w:lvlText w:val="•"/>
      <w:lvlJc w:val="left"/>
      <w:pPr>
        <w:ind w:left="1373" w:hanging="214"/>
      </w:pPr>
      <w:rPr>
        <w:rFonts w:hint="default"/>
      </w:rPr>
    </w:lvl>
    <w:lvl w:ilvl="3" w:tplc="6D6E7A8C">
      <w:numFmt w:val="bullet"/>
      <w:lvlText w:val="•"/>
      <w:lvlJc w:val="left"/>
      <w:pPr>
        <w:ind w:left="2009" w:hanging="214"/>
      </w:pPr>
      <w:rPr>
        <w:rFonts w:hint="default"/>
      </w:rPr>
    </w:lvl>
    <w:lvl w:ilvl="4" w:tplc="C8BEB2AE">
      <w:numFmt w:val="bullet"/>
      <w:lvlText w:val="•"/>
      <w:lvlJc w:val="left"/>
      <w:pPr>
        <w:ind w:left="2646" w:hanging="214"/>
      </w:pPr>
      <w:rPr>
        <w:rFonts w:hint="default"/>
      </w:rPr>
    </w:lvl>
    <w:lvl w:ilvl="5" w:tplc="59F6AACA">
      <w:numFmt w:val="bullet"/>
      <w:lvlText w:val="•"/>
      <w:lvlJc w:val="left"/>
      <w:pPr>
        <w:ind w:left="3283" w:hanging="214"/>
      </w:pPr>
      <w:rPr>
        <w:rFonts w:hint="default"/>
      </w:rPr>
    </w:lvl>
    <w:lvl w:ilvl="6" w:tplc="A86012D2">
      <w:numFmt w:val="bullet"/>
      <w:lvlText w:val="•"/>
      <w:lvlJc w:val="left"/>
      <w:pPr>
        <w:ind w:left="3919" w:hanging="214"/>
      </w:pPr>
      <w:rPr>
        <w:rFonts w:hint="default"/>
      </w:rPr>
    </w:lvl>
    <w:lvl w:ilvl="7" w:tplc="7A48995A">
      <w:numFmt w:val="bullet"/>
      <w:lvlText w:val="•"/>
      <w:lvlJc w:val="left"/>
      <w:pPr>
        <w:ind w:left="4556" w:hanging="214"/>
      </w:pPr>
      <w:rPr>
        <w:rFonts w:hint="default"/>
      </w:rPr>
    </w:lvl>
    <w:lvl w:ilvl="8" w:tplc="C2140046">
      <w:numFmt w:val="bullet"/>
      <w:lvlText w:val="•"/>
      <w:lvlJc w:val="left"/>
      <w:pPr>
        <w:ind w:left="5192" w:hanging="214"/>
      </w:pPr>
      <w:rPr>
        <w:rFonts w:hint="default"/>
      </w:rPr>
    </w:lvl>
  </w:abstractNum>
  <w:abstractNum w:abstractNumId="5">
    <w:nsid w:val="76950554"/>
    <w:multiLevelType w:val="hybridMultilevel"/>
    <w:tmpl w:val="3BC671CE"/>
    <w:lvl w:ilvl="0" w:tplc="82EC415A">
      <w:start w:val="1"/>
      <w:numFmt w:val="upperRoman"/>
      <w:lvlText w:val="%1."/>
      <w:lvlJc w:val="left"/>
      <w:pPr>
        <w:ind w:left="868" w:hanging="8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39E2550">
      <w:start w:val="3"/>
      <w:numFmt w:val="upperRoman"/>
      <w:lvlText w:val="%2."/>
      <w:lvlJc w:val="left"/>
      <w:pPr>
        <w:ind w:left="4238" w:hanging="46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D0A2882E">
      <w:start w:val="11"/>
      <w:numFmt w:val="upperRoman"/>
      <w:lvlText w:val="%3."/>
      <w:lvlJc w:val="left"/>
      <w:pPr>
        <w:ind w:left="1446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 w:tplc="BA76CC42">
      <w:start w:val="1"/>
      <w:numFmt w:val="decimal"/>
      <w:lvlText w:val="%4)"/>
      <w:lvlJc w:val="left"/>
      <w:pPr>
        <w:ind w:left="3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A3BE38FA">
      <w:numFmt w:val="bullet"/>
      <w:lvlText w:val="•"/>
      <w:lvlJc w:val="left"/>
      <w:pPr>
        <w:ind w:left="5040" w:hanging="331"/>
      </w:pPr>
      <w:rPr>
        <w:rFonts w:hint="default"/>
      </w:rPr>
    </w:lvl>
    <w:lvl w:ilvl="5" w:tplc="3AD68776">
      <w:numFmt w:val="bullet"/>
      <w:lvlText w:val="•"/>
      <w:lvlJc w:val="left"/>
      <w:pPr>
        <w:ind w:left="5841" w:hanging="331"/>
      </w:pPr>
      <w:rPr>
        <w:rFonts w:hint="default"/>
      </w:rPr>
    </w:lvl>
    <w:lvl w:ilvl="6" w:tplc="3C24AF1C">
      <w:numFmt w:val="bullet"/>
      <w:lvlText w:val="•"/>
      <w:lvlJc w:val="left"/>
      <w:pPr>
        <w:ind w:left="6642" w:hanging="331"/>
      </w:pPr>
      <w:rPr>
        <w:rFonts w:hint="default"/>
      </w:rPr>
    </w:lvl>
    <w:lvl w:ilvl="7" w:tplc="37E83946">
      <w:numFmt w:val="bullet"/>
      <w:lvlText w:val="•"/>
      <w:lvlJc w:val="left"/>
      <w:pPr>
        <w:ind w:left="7443" w:hanging="331"/>
      </w:pPr>
      <w:rPr>
        <w:rFonts w:hint="default"/>
      </w:rPr>
    </w:lvl>
    <w:lvl w:ilvl="8" w:tplc="99502760">
      <w:numFmt w:val="bullet"/>
      <w:lvlText w:val="•"/>
      <w:lvlJc w:val="left"/>
      <w:pPr>
        <w:ind w:left="8244" w:hanging="33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B9E"/>
    <w:rsid w:val="00075C9A"/>
    <w:rsid w:val="000B792E"/>
    <w:rsid w:val="000D4D38"/>
    <w:rsid w:val="000D7D0B"/>
    <w:rsid w:val="000E252B"/>
    <w:rsid w:val="00100961"/>
    <w:rsid w:val="00122EAB"/>
    <w:rsid w:val="0012457A"/>
    <w:rsid w:val="00147471"/>
    <w:rsid w:val="0016090A"/>
    <w:rsid w:val="00176283"/>
    <w:rsid w:val="00191581"/>
    <w:rsid w:val="001B79DD"/>
    <w:rsid w:val="001F0E86"/>
    <w:rsid w:val="00216038"/>
    <w:rsid w:val="00216DE3"/>
    <w:rsid w:val="00224316"/>
    <w:rsid w:val="00224ACC"/>
    <w:rsid w:val="00250B07"/>
    <w:rsid w:val="0029208E"/>
    <w:rsid w:val="002A06AA"/>
    <w:rsid w:val="00391664"/>
    <w:rsid w:val="00395228"/>
    <w:rsid w:val="00427A44"/>
    <w:rsid w:val="00442D60"/>
    <w:rsid w:val="00487A41"/>
    <w:rsid w:val="004A146F"/>
    <w:rsid w:val="004C29D4"/>
    <w:rsid w:val="004E5908"/>
    <w:rsid w:val="00506302"/>
    <w:rsid w:val="00507E98"/>
    <w:rsid w:val="005171FF"/>
    <w:rsid w:val="0053078C"/>
    <w:rsid w:val="00547B95"/>
    <w:rsid w:val="005B3B7F"/>
    <w:rsid w:val="005D41EA"/>
    <w:rsid w:val="00602EA3"/>
    <w:rsid w:val="006311FC"/>
    <w:rsid w:val="0063234B"/>
    <w:rsid w:val="006605E8"/>
    <w:rsid w:val="006979B1"/>
    <w:rsid w:val="006A7F07"/>
    <w:rsid w:val="006E0600"/>
    <w:rsid w:val="006F0FB9"/>
    <w:rsid w:val="006F3DF9"/>
    <w:rsid w:val="006F7271"/>
    <w:rsid w:val="007061EB"/>
    <w:rsid w:val="00747CE6"/>
    <w:rsid w:val="007F511E"/>
    <w:rsid w:val="0081483C"/>
    <w:rsid w:val="00840A7D"/>
    <w:rsid w:val="008766C3"/>
    <w:rsid w:val="00882055"/>
    <w:rsid w:val="00890440"/>
    <w:rsid w:val="00901BB3"/>
    <w:rsid w:val="00925CB8"/>
    <w:rsid w:val="00972577"/>
    <w:rsid w:val="00991461"/>
    <w:rsid w:val="009C0AEF"/>
    <w:rsid w:val="009E1AE4"/>
    <w:rsid w:val="00A02A98"/>
    <w:rsid w:val="00A072C3"/>
    <w:rsid w:val="00A560D5"/>
    <w:rsid w:val="00AA44C2"/>
    <w:rsid w:val="00AB37D3"/>
    <w:rsid w:val="00AF13B9"/>
    <w:rsid w:val="00B3739A"/>
    <w:rsid w:val="00B60BD3"/>
    <w:rsid w:val="00B7581A"/>
    <w:rsid w:val="00B9233C"/>
    <w:rsid w:val="00B97000"/>
    <w:rsid w:val="00BA2976"/>
    <w:rsid w:val="00BA710F"/>
    <w:rsid w:val="00BC1E79"/>
    <w:rsid w:val="00BC6E80"/>
    <w:rsid w:val="00BE3574"/>
    <w:rsid w:val="00BE38DF"/>
    <w:rsid w:val="00C43B18"/>
    <w:rsid w:val="00C65728"/>
    <w:rsid w:val="00C869A2"/>
    <w:rsid w:val="00C96348"/>
    <w:rsid w:val="00CA3E27"/>
    <w:rsid w:val="00D16163"/>
    <w:rsid w:val="00D20A2E"/>
    <w:rsid w:val="00D85CD5"/>
    <w:rsid w:val="00D87464"/>
    <w:rsid w:val="00DA2D95"/>
    <w:rsid w:val="00DD5DB4"/>
    <w:rsid w:val="00DE3B9E"/>
    <w:rsid w:val="00E059BE"/>
    <w:rsid w:val="00E149C2"/>
    <w:rsid w:val="00E42047"/>
    <w:rsid w:val="00E635ED"/>
    <w:rsid w:val="00E90B56"/>
    <w:rsid w:val="00E96546"/>
    <w:rsid w:val="00EA79B2"/>
    <w:rsid w:val="00EB63D8"/>
    <w:rsid w:val="00EC25E8"/>
    <w:rsid w:val="00EF4698"/>
    <w:rsid w:val="00F24E49"/>
    <w:rsid w:val="00F3688A"/>
    <w:rsid w:val="00F37BC2"/>
    <w:rsid w:val="00F5507A"/>
    <w:rsid w:val="00F84F1B"/>
    <w:rsid w:val="00FB4766"/>
    <w:rsid w:val="00FC4942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4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F24E49"/>
    <w:pPr>
      <w:ind w:left="52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5E8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F24E4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4E49"/>
    <w:pPr>
      <w:ind w:left="3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5E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F24E49"/>
    <w:pPr>
      <w:ind w:left="302" w:firstLine="566"/>
    </w:pPr>
  </w:style>
  <w:style w:type="paragraph" w:customStyle="1" w:styleId="TableParagraph">
    <w:name w:val="Table Paragraph"/>
    <w:basedOn w:val="Normal"/>
    <w:uiPriority w:val="99"/>
    <w:rsid w:val="00F24E49"/>
  </w:style>
  <w:style w:type="paragraph" w:customStyle="1" w:styleId="ConsPlusNormal">
    <w:name w:val="ConsPlusNormal"/>
    <w:link w:val="ConsPlusNormal0"/>
    <w:uiPriority w:val="99"/>
    <w:rsid w:val="00D16163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16163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gneush.rku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17</Pages>
  <Words>4428</Words>
  <Characters>25240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73</cp:revision>
  <cp:lastPrinted>2019-01-23T08:14:00Z</cp:lastPrinted>
  <dcterms:created xsi:type="dcterms:W3CDTF">2019-01-04T08:18:00Z</dcterms:created>
  <dcterms:modified xsi:type="dcterms:W3CDTF">2019-01-23T08:14:00Z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