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72ACF" w:rsidTr="00672ACF">
        <w:tc>
          <w:tcPr>
            <w:tcW w:w="4785" w:type="dxa"/>
          </w:tcPr>
          <w:p w:rsidR="00672ACF" w:rsidRDefault="00672ACF" w:rsidP="00E10E0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72ACF" w:rsidRPr="00672ACF" w:rsidRDefault="00F16DDF" w:rsidP="00672ACF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</w:pPr>
            <w:hyperlink w:history="1">
              <w:r w:rsidR="00672ACF" w:rsidRPr="00672ACF">
                <w:rPr>
                  <w:rFonts w:ascii="Times New Roman" w:eastAsia="Times New Roman" w:hAnsi="Times New Roman" w:cs="Times New Roman"/>
                  <w:b/>
                  <w:bCs/>
                  <w:kern w:val="36"/>
                  <w:sz w:val="32"/>
                  <w:szCs w:val="32"/>
                  <w:lang w:eastAsia="ru-RU"/>
                </w:rPr>
                <w:t>Государственный земельный надзор применяет «Индикаторы риска»</w:t>
              </w:r>
            </w:hyperlink>
          </w:p>
          <w:p w:rsidR="00672ACF" w:rsidRDefault="00672ACF" w:rsidP="00E10E0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0E0C" w:rsidRPr="00E10E0C" w:rsidRDefault="00B54ABB" w:rsidP="00E10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0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Управление Росреестра по </w:t>
      </w:r>
      <w:r w:rsidR="00E10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Курской </w:t>
      </w:r>
      <w:r w:rsidRPr="00E10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области информирует о применении с 24.04.2018г. при осуществлении мероприятий по государственному земельному надзору индикаторов риска нарушения обязательных требований, используемых для определения необходимости проведения внеплановых проверок при осуществлении Росреестром и его территориальными органами государственного земельного надзора </w:t>
      </w:r>
      <w:r w:rsidR="00E10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Pr="00E10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— </w:t>
      </w:r>
      <w:r w:rsidR="00E10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10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ндикаторы риска).</w:t>
      </w:r>
    </w:p>
    <w:p w:rsidR="00B54ABB" w:rsidRPr="00E10E0C" w:rsidRDefault="00B54ABB" w:rsidP="00E10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E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Индикаторы риска не являются сами по себе доказательствами нарушения требований, установленных земельным законодательством, но свидетельствуют о высокой вероятности такого нарушения и могут являться основанием для проведения внеплановой проверки при осуществлении государственного земельного надзора.</w:t>
      </w:r>
    </w:p>
    <w:p w:rsidR="00B54ABB" w:rsidRPr="00E10E0C" w:rsidRDefault="00B54ABB" w:rsidP="00E10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E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индикаторов риска утвержден приказом Минэкономразвития Российской Федерации от 09.01.2018 № 7 «Об утверждении индикаторов риска нарушения обязательных требований, используемых для определения необходимости проведения внеплановых проверок при осуществлении Федеральной службой государственной регистрации, кадастра и картографии и ее территориальными органами государственного земельного надзора».</w:t>
      </w:r>
    </w:p>
    <w:p w:rsidR="00B54ABB" w:rsidRPr="00E10E0C" w:rsidRDefault="00B54ABB" w:rsidP="00E10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E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перечень содержит следующие индикаторы риска:</w:t>
      </w:r>
    </w:p>
    <w:p w:rsidR="00B54ABB" w:rsidRPr="00E10E0C" w:rsidRDefault="00B54ABB" w:rsidP="00E10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E0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Несоответствие площади используемого юридическим лицом, индивидуальным предпринимателем земельного участка, определенной в результате проведения мероприятий по контролю без взаимодействия с юридическим лицом, индивидуальным предпринимателем, площади земельного участка, сведения о которой содержатся в Едином государственном реестре недвижимости.</w:t>
      </w:r>
    </w:p>
    <w:p w:rsidR="00B54ABB" w:rsidRPr="00E10E0C" w:rsidRDefault="00B54ABB" w:rsidP="00E10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E0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Отклонение местоположения характерной точки границы земельного участка, определенное в результате проведения мероприятий по контролю без взаимодействия с юридическим лицом, индивидуальным предпринимателем, относительно местоположения границы земельного участка, содержащегося в Едином государственном реестре недвижимости, на величину, превышающую значение точности определения координат характерных точек границ земельных участков, установленное приказом Минэкономразвития России от 01.03.2016 № 90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 и помещения.</w:t>
      </w:r>
    </w:p>
    <w:p w:rsidR="00B54ABB" w:rsidRPr="00E10E0C" w:rsidRDefault="00B54ABB" w:rsidP="00E10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E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Несоответствие использования юридическим лицом, индивидуальным предпринимателем земельного участка, выявленное в результате проведения мероприятий по контролю без взаимодействия с юридическим лицом, индивидуальным предпринимателем,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содержатся в Едином государственном реестре недвижимости.</w:t>
      </w:r>
    </w:p>
    <w:p w:rsidR="00B54ABB" w:rsidRPr="00E10E0C" w:rsidRDefault="00B54ABB" w:rsidP="00E10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E0C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выявленное по результатам проведения мероприятий по контролю без взаимодействия с юридическим лицом, индивидуальным предпринимателем, в случае если обязанность по использованию такого земельного участка в течение установленного срока предусмотрена федеральным законом.</w:t>
      </w:r>
    </w:p>
    <w:p w:rsidR="00547CAA" w:rsidRDefault="00547CAA"/>
    <w:sectPr w:rsidR="00547CAA" w:rsidSect="00547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7DB3"/>
    <w:multiLevelType w:val="multilevel"/>
    <w:tmpl w:val="18F8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E35FF"/>
    <w:multiLevelType w:val="multilevel"/>
    <w:tmpl w:val="7D64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4ABB"/>
    <w:rsid w:val="0019173F"/>
    <w:rsid w:val="00450D08"/>
    <w:rsid w:val="00547CAA"/>
    <w:rsid w:val="005D788A"/>
    <w:rsid w:val="00672ACF"/>
    <w:rsid w:val="009434FA"/>
    <w:rsid w:val="00B54ABB"/>
    <w:rsid w:val="00E10E0C"/>
    <w:rsid w:val="00F1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CAA"/>
  </w:style>
  <w:style w:type="paragraph" w:styleId="1">
    <w:name w:val="heading 1"/>
    <w:basedOn w:val="a"/>
    <w:link w:val="10"/>
    <w:uiPriority w:val="9"/>
    <w:qFormat/>
    <w:rsid w:val="00B54A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54A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4A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54ABB"/>
    <w:rPr>
      <w:color w:val="0000FF"/>
      <w:u w:val="single"/>
    </w:rPr>
  </w:style>
  <w:style w:type="character" w:customStyle="1" w:styleId="date">
    <w:name w:val="date"/>
    <w:basedOn w:val="a0"/>
    <w:rsid w:val="00B54ABB"/>
  </w:style>
  <w:style w:type="character" w:customStyle="1" w:styleId="time">
    <w:name w:val="time"/>
    <w:basedOn w:val="a0"/>
    <w:rsid w:val="00B54ABB"/>
  </w:style>
  <w:style w:type="paragraph" w:styleId="a4">
    <w:name w:val="Normal (Web)"/>
    <w:basedOn w:val="a"/>
    <w:uiPriority w:val="99"/>
    <w:semiHidden/>
    <w:unhideWhenUsed/>
    <w:rsid w:val="00B5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54A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7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2AC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72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7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4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93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0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3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3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10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6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3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3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2901</Characters>
  <Application>Microsoft Office Word</Application>
  <DocSecurity>0</DocSecurity>
  <Lines>24</Lines>
  <Paragraphs>6</Paragraphs>
  <ScaleCrop>false</ScaleCrop>
  <Company>Управление Росреестра по Курской области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Сороколетова Е Л</dc:creator>
  <cp:lastModifiedBy>RePack by SPecialiST</cp:lastModifiedBy>
  <cp:revision>2</cp:revision>
  <dcterms:created xsi:type="dcterms:W3CDTF">2018-05-30T11:31:00Z</dcterms:created>
  <dcterms:modified xsi:type="dcterms:W3CDTF">2018-05-30T11:31:00Z</dcterms:modified>
</cp:coreProperties>
</file>