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75"/>
        <w:gridCol w:w="4696"/>
      </w:tblGrid>
      <w:tr w:rsidR="00510963" w:rsidRPr="00F31F60" w:rsidTr="008A77CE">
        <w:trPr>
          <w:trHeight w:val="1975"/>
        </w:trPr>
        <w:tc>
          <w:tcPr>
            <w:tcW w:w="4503" w:type="dxa"/>
            <w:hideMark/>
          </w:tcPr>
          <w:p w:rsidR="00510963" w:rsidRPr="00F31F60" w:rsidRDefault="00510963">
            <w:pPr>
              <w:jc w:val="center"/>
              <w:rPr>
                <w:rStyle w:val="fontstyle01"/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31F60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38914" cy="1219200"/>
                  <wp:effectExtent l="1905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8914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8A77CE" w:rsidRDefault="008A77CE" w:rsidP="008A77CE">
            <w:pPr>
              <w:contextualSpacing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sk-SK"/>
              </w:rPr>
            </w:pPr>
          </w:p>
          <w:p w:rsidR="00510963" w:rsidRPr="00F31F60" w:rsidRDefault="001D77BA" w:rsidP="008A77CE">
            <w:pPr>
              <w:contextualSpacing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sk-SK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sk-SK"/>
              </w:rPr>
              <w:t>Я – наследник.</w:t>
            </w:r>
            <w:r w:rsidR="00632B89">
              <w:t xml:space="preserve"> </w:t>
            </w:r>
            <w:r w:rsidR="00632B89" w:rsidRPr="00632B89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sk-SK"/>
              </w:rPr>
              <w:t>Оформление квартиры в наследство</w:t>
            </w:r>
            <w:r w:rsidR="00632B89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sk-SK"/>
              </w:rPr>
              <w:t>.</w:t>
            </w:r>
          </w:p>
          <w:p w:rsidR="00510963" w:rsidRPr="00F31F60" w:rsidRDefault="00510963" w:rsidP="00510963">
            <w:pPr>
              <w:pStyle w:val="3"/>
              <w:shd w:val="clear" w:color="auto" w:fill="FFFFFF"/>
              <w:spacing w:before="0" w:beforeAutospacing="0" w:after="144" w:afterAutospacing="0"/>
              <w:jc w:val="both"/>
              <w:outlineLvl w:val="2"/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8A77CE" w:rsidRDefault="008A77CE" w:rsidP="00BB6904">
      <w:pPr>
        <w:pStyle w:val="ad"/>
        <w:spacing w:line="276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10963" w:rsidRDefault="00510963" w:rsidP="00BB6904">
      <w:pPr>
        <w:pStyle w:val="ad"/>
        <w:spacing w:line="276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1F60">
        <w:rPr>
          <w:rFonts w:ascii="Times New Roman" w:hAnsi="Times New Roman" w:cs="Times New Roman"/>
          <w:i/>
          <w:sz w:val="28"/>
          <w:szCs w:val="28"/>
        </w:rPr>
        <w:t>Управление Росреестра по Курской области информирует.</w:t>
      </w:r>
    </w:p>
    <w:p w:rsidR="0025042E" w:rsidRDefault="0025042E" w:rsidP="002504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77BA" w:rsidRPr="0025042E" w:rsidRDefault="001D77BA" w:rsidP="002504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Получив в наследство недвижимое имущество, наследник неизбежно сталкивается с вопросами его оформления.</w:t>
      </w:r>
    </w:p>
    <w:p w:rsidR="0025042E" w:rsidRPr="0025042E" w:rsidRDefault="001D77BA" w:rsidP="002504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Обращение к нотариусу с заявлением о принятии наследства - начало процедуры оформления прав наследования на недвижимость.</w:t>
      </w:r>
      <w:r w:rsidR="0025042E" w:rsidRPr="00250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5042E" w:rsidRPr="001D77BA" w:rsidRDefault="0025042E" w:rsidP="002504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Наследнику, претендующему на имущество, нужно подать заявление в шестимесячный срок с момента смерти наследодателя по месту расположения квартиры.</w:t>
      </w:r>
      <w:r w:rsidRPr="00250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D7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может подать как сам наследник, так и его представитель, действующий по доверенности.</w:t>
      </w:r>
    </w:p>
    <w:p w:rsidR="0025042E" w:rsidRPr="0025042E" w:rsidRDefault="00497153" w:rsidP="002504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042E">
        <w:rPr>
          <w:rStyle w:val="ae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При открытии наследственного дела к заявлению прилагаются документы</w:t>
      </w:r>
      <w:r w:rsidR="0025042E" w:rsidRPr="0025042E">
        <w:rPr>
          <w:rStyle w:val="ae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  <w:r w:rsidR="0025042E" w:rsidRPr="002504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1D77BA" w:rsidRPr="001D77BA" w:rsidRDefault="0025042E" w:rsidP="002504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1D7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подачи заявления нотариусу важно ознакомиться с перечнем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необходимых </w:t>
      </w:r>
      <w:r w:rsidRPr="001D7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 для вступления в наследство.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77BA" w:rsidRPr="001D7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Представленные документы нотариус проверяет и определяет круг наследников, в том числе их доли в наследуемом имуществе.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77BA" w:rsidRPr="001D7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отсутствии спорных ситуаций относительно наследства через полгода будет выдано свидетельство о наследовании квартиры.</w:t>
      </w:r>
    </w:p>
    <w:p w:rsidR="0025042E" w:rsidRPr="0025042E" w:rsidRDefault="001D77BA" w:rsidP="002504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наследования квартиры подлежит государственной регистрации.</w:t>
      </w:r>
      <w:r w:rsidR="00250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042E" w:rsidRPr="0025042E">
        <w:rPr>
          <w:rFonts w:ascii="Times New Roman" w:hAnsi="Times New Roman" w:cs="Times New Roman"/>
          <w:color w:val="000000"/>
          <w:sz w:val="28"/>
          <w:szCs w:val="28"/>
        </w:rPr>
        <w:t xml:space="preserve">Для этого необходимо обратиться в </w:t>
      </w:r>
      <w:r w:rsidR="0025042E">
        <w:rPr>
          <w:rFonts w:ascii="Times New Roman" w:hAnsi="Times New Roman" w:cs="Times New Roman"/>
          <w:color w:val="000000"/>
          <w:sz w:val="28"/>
          <w:szCs w:val="28"/>
        </w:rPr>
        <w:t>орган регистрации прав</w:t>
      </w:r>
      <w:r w:rsidR="0025042E" w:rsidRPr="0025042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5042E" w:rsidRPr="0025042E" w:rsidRDefault="0025042E" w:rsidP="0025042E">
      <w:pPr>
        <w:pStyle w:val="a7"/>
        <w:shd w:val="clear" w:color="auto" w:fill="FFFFFF"/>
        <w:spacing w:after="0"/>
        <w:ind w:firstLine="709"/>
        <w:jc w:val="both"/>
        <w:rPr>
          <w:color w:val="000000"/>
          <w:sz w:val="28"/>
          <w:szCs w:val="28"/>
        </w:rPr>
      </w:pPr>
      <w:r w:rsidRPr="0025042E">
        <w:rPr>
          <w:color w:val="000000"/>
          <w:sz w:val="28"/>
          <w:szCs w:val="28"/>
        </w:rPr>
        <w:t>При государственной регистрации оплачивается пошлина. </w:t>
      </w:r>
    </w:p>
    <w:p w:rsidR="0025042E" w:rsidRPr="0025042E" w:rsidRDefault="0025042E" w:rsidP="0025042E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42E">
        <w:rPr>
          <w:color w:val="000000"/>
          <w:sz w:val="28"/>
          <w:szCs w:val="28"/>
        </w:rPr>
        <w:t>Оформление в наследство приватизированной квартиры</w:t>
      </w:r>
    </w:p>
    <w:p w:rsidR="0025042E" w:rsidRPr="0025042E" w:rsidRDefault="0025042E" w:rsidP="0025042E">
      <w:pPr>
        <w:pStyle w:val="a7"/>
        <w:shd w:val="clear" w:color="auto" w:fill="FFFFFF"/>
        <w:spacing w:after="0"/>
        <w:ind w:firstLine="709"/>
        <w:jc w:val="both"/>
        <w:rPr>
          <w:color w:val="000000"/>
          <w:sz w:val="28"/>
          <w:szCs w:val="28"/>
        </w:rPr>
      </w:pPr>
      <w:r w:rsidRPr="0025042E">
        <w:rPr>
          <w:color w:val="000000"/>
          <w:sz w:val="28"/>
          <w:szCs w:val="28"/>
        </w:rPr>
        <w:t>Если приватизированная квартира является объектом наследования, т</w:t>
      </w:r>
      <w:r>
        <w:rPr>
          <w:color w:val="000000"/>
          <w:sz w:val="28"/>
          <w:szCs w:val="28"/>
        </w:rPr>
        <w:t>о</w:t>
      </w:r>
      <w:r w:rsidRPr="0025042E">
        <w:rPr>
          <w:color w:val="000000"/>
          <w:sz w:val="28"/>
          <w:szCs w:val="28"/>
        </w:rPr>
        <w:t>, нотариусу для оформления свидетельства о наследстве нужно представить договор приватизации.</w:t>
      </w:r>
    </w:p>
    <w:p w:rsidR="0025042E" w:rsidRPr="0025042E" w:rsidRDefault="0025042E" w:rsidP="0025042E">
      <w:pPr>
        <w:pStyle w:val="a7"/>
        <w:shd w:val="clear" w:color="auto" w:fill="FFFFFF"/>
        <w:spacing w:after="0"/>
        <w:ind w:firstLine="709"/>
        <w:jc w:val="both"/>
        <w:rPr>
          <w:color w:val="000000"/>
          <w:sz w:val="28"/>
          <w:szCs w:val="28"/>
        </w:rPr>
      </w:pPr>
      <w:r w:rsidRPr="0025042E">
        <w:rPr>
          <w:color w:val="000000"/>
          <w:sz w:val="28"/>
          <w:szCs w:val="28"/>
        </w:rPr>
        <w:t>Не всегда наследодатель владеет жилым помещением (квартирой) единолично.</w:t>
      </w:r>
      <w:r>
        <w:rPr>
          <w:color w:val="000000"/>
          <w:sz w:val="28"/>
          <w:szCs w:val="28"/>
        </w:rPr>
        <w:t xml:space="preserve"> </w:t>
      </w:r>
      <w:r w:rsidRPr="0025042E">
        <w:rPr>
          <w:color w:val="000000"/>
          <w:sz w:val="28"/>
          <w:szCs w:val="28"/>
        </w:rPr>
        <w:t>Поэтому необходим указанный договор, так как он содержит информацию обо всех участниках приватизации или, наоборот, отказавшихся от нее.</w:t>
      </w:r>
      <w:r>
        <w:rPr>
          <w:color w:val="000000"/>
          <w:sz w:val="28"/>
          <w:szCs w:val="28"/>
        </w:rPr>
        <w:t xml:space="preserve"> </w:t>
      </w:r>
      <w:r w:rsidRPr="0025042E">
        <w:rPr>
          <w:color w:val="000000"/>
          <w:sz w:val="28"/>
          <w:szCs w:val="28"/>
        </w:rPr>
        <w:t>Если в договоре приватизации доли владельцев не устанавливались, то квартира была приватизирована как общая совместная собственность.</w:t>
      </w:r>
    </w:p>
    <w:p w:rsidR="0025042E" w:rsidRPr="004C7143" w:rsidRDefault="0025042E" w:rsidP="004C7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43">
        <w:rPr>
          <w:rFonts w:ascii="Times New Roman" w:hAnsi="Times New Roman" w:cs="Times New Roman"/>
          <w:sz w:val="28"/>
          <w:szCs w:val="28"/>
        </w:rPr>
        <w:t>Согласно статье 3.1. Закона РФ от 4 июля 1991 г. № 1541-I «О приватизации жилищного фонда в Российской Федерации» в случае смерти одного из участников совместной собственности на жилое помещение, приватизированное до 31 мая 2001 года, определяются доли участников общей собственности на данное жилое помещение, в том числе доля умершего. При этом</w:t>
      </w:r>
      <w:proofErr w:type="gramStart"/>
      <w:r w:rsidRPr="004C714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C7143">
        <w:rPr>
          <w:rFonts w:ascii="Times New Roman" w:hAnsi="Times New Roman" w:cs="Times New Roman"/>
          <w:sz w:val="28"/>
          <w:szCs w:val="28"/>
        </w:rPr>
        <w:t xml:space="preserve"> указанные доли в праве общей собственности на данное жилое помещение признаются равными.</w:t>
      </w:r>
    </w:p>
    <w:p w:rsidR="0025042E" w:rsidRPr="0025042E" w:rsidRDefault="0025042E" w:rsidP="0025042E">
      <w:pPr>
        <w:pStyle w:val="a7"/>
        <w:shd w:val="clear" w:color="auto" w:fill="FFFFFF"/>
        <w:spacing w:after="0"/>
        <w:ind w:firstLine="709"/>
        <w:jc w:val="both"/>
        <w:rPr>
          <w:color w:val="000000"/>
          <w:sz w:val="28"/>
          <w:szCs w:val="28"/>
        </w:rPr>
      </w:pPr>
      <w:r w:rsidRPr="0025042E">
        <w:rPr>
          <w:color w:val="000000"/>
          <w:sz w:val="28"/>
          <w:szCs w:val="28"/>
        </w:rPr>
        <w:lastRenderedPageBreak/>
        <w:t>Полученная в наследство приватизированная квартира оформляется по общим правилам, которые регламентирует Гражданский Кодекс.</w:t>
      </w:r>
    </w:p>
    <w:p w:rsidR="0025042E" w:rsidRPr="0025042E" w:rsidRDefault="0025042E" w:rsidP="0025042E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42E">
        <w:rPr>
          <w:color w:val="000000"/>
          <w:sz w:val="28"/>
          <w:szCs w:val="28"/>
        </w:rPr>
        <w:t>Оформление в наследство неприватизированной квартиры</w:t>
      </w:r>
    </w:p>
    <w:p w:rsidR="0025042E" w:rsidRPr="0025042E" w:rsidRDefault="0025042E" w:rsidP="0025042E">
      <w:pPr>
        <w:pStyle w:val="a7"/>
        <w:shd w:val="clear" w:color="auto" w:fill="FFFFFF"/>
        <w:spacing w:after="0"/>
        <w:ind w:firstLine="709"/>
        <w:jc w:val="both"/>
        <w:rPr>
          <w:color w:val="000000"/>
          <w:sz w:val="28"/>
          <w:szCs w:val="28"/>
        </w:rPr>
      </w:pPr>
      <w:r w:rsidRPr="0025042E">
        <w:rPr>
          <w:color w:val="000000"/>
          <w:sz w:val="28"/>
          <w:szCs w:val="28"/>
        </w:rPr>
        <w:t>Неприватизированная квартира является государственной или муниципальной собственностью, и наследодатель проживает в ней на условиях социального найма.</w:t>
      </w:r>
    </w:p>
    <w:p w:rsidR="0025042E" w:rsidRPr="0025042E" w:rsidRDefault="0025042E" w:rsidP="0025042E">
      <w:pPr>
        <w:pStyle w:val="a7"/>
        <w:shd w:val="clear" w:color="auto" w:fill="FFFFFF"/>
        <w:spacing w:after="0"/>
        <w:ind w:firstLine="709"/>
        <w:jc w:val="both"/>
        <w:rPr>
          <w:color w:val="000000"/>
          <w:sz w:val="28"/>
          <w:szCs w:val="28"/>
        </w:rPr>
      </w:pPr>
      <w:r w:rsidRPr="0025042E">
        <w:rPr>
          <w:color w:val="000000"/>
          <w:sz w:val="28"/>
          <w:szCs w:val="28"/>
        </w:rPr>
        <w:t>На практике часто возникают споры по поводу включения такого жилого помещения или его части в наследственную массу.</w:t>
      </w:r>
    </w:p>
    <w:p w:rsidR="0025042E" w:rsidRPr="0025042E" w:rsidRDefault="0025042E" w:rsidP="0025042E">
      <w:pPr>
        <w:pStyle w:val="a7"/>
        <w:shd w:val="clear" w:color="auto" w:fill="FFFFFF"/>
        <w:spacing w:after="0"/>
        <w:ind w:firstLine="709"/>
        <w:jc w:val="both"/>
        <w:rPr>
          <w:color w:val="000000"/>
          <w:sz w:val="28"/>
          <w:szCs w:val="28"/>
        </w:rPr>
      </w:pPr>
      <w:r w:rsidRPr="0025042E">
        <w:rPr>
          <w:color w:val="000000"/>
          <w:sz w:val="28"/>
          <w:szCs w:val="28"/>
        </w:rPr>
        <w:t>Вместе с тем, в случае, когда наниматель (умерший) подал заявление о приватизации и необходимые для этого документы, но умер, не получив договор на передачу жилого помещения в собственность, то это обстоятельство не может служить основанием к отказу в удовлетворении требования наследника включить квартиру в состав наследства.</w:t>
      </w:r>
    </w:p>
    <w:p w:rsidR="0025042E" w:rsidRPr="0025042E" w:rsidRDefault="0025042E" w:rsidP="0025042E">
      <w:pPr>
        <w:pStyle w:val="a7"/>
        <w:shd w:val="clear" w:color="auto" w:fill="FFFFFF"/>
        <w:spacing w:after="0"/>
        <w:ind w:firstLine="709"/>
        <w:jc w:val="both"/>
        <w:rPr>
          <w:color w:val="000000"/>
          <w:sz w:val="28"/>
          <w:szCs w:val="28"/>
        </w:rPr>
      </w:pPr>
      <w:r w:rsidRPr="0025042E">
        <w:rPr>
          <w:color w:val="000000"/>
          <w:sz w:val="28"/>
          <w:szCs w:val="28"/>
        </w:rPr>
        <w:t>В случае смерти нанимателя квартиры один из проживающих в ней членов семьи заключает договор с собственником жилого фонда.</w:t>
      </w:r>
    </w:p>
    <w:p w:rsidR="0025042E" w:rsidRPr="0025042E" w:rsidRDefault="0025042E" w:rsidP="0025042E">
      <w:pPr>
        <w:pStyle w:val="a7"/>
        <w:shd w:val="clear" w:color="auto" w:fill="FFFFFF"/>
        <w:spacing w:after="0"/>
        <w:ind w:firstLine="709"/>
        <w:jc w:val="both"/>
        <w:rPr>
          <w:color w:val="000000"/>
          <w:sz w:val="28"/>
          <w:szCs w:val="28"/>
        </w:rPr>
      </w:pPr>
      <w:r w:rsidRPr="0025042E">
        <w:rPr>
          <w:color w:val="000000"/>
          <w:sz w:val="28"/>
          <w:szCs w:val="28"/>
        </w:rPr>
        <w:t>После заключения договора социального найма наследники вправе обратиться за передачей в собственность жилого помещения в порядке приватизации в уполномоченный орган, ответственный за жилой фонд.</w:t>
      </w:r>
    </w:p>
    <w:p w:rsidR="0025042E" w:rsidRPr="0025042E" w:rsidRDefault="0025042E" w:rsidP="0025042E">
      <w:pPr>
        <w:pStyle w:val="a7"/>
        <w:shd w:val="clear" w:color="auto" w:fill="FFFFFF"/>
        <w:spacing w:after="0"/>
        <w:ind w:firstLine="709"/>
        <w:jc w:val="both"/>
        <w:rPr>
          <w:color w:val="000000"/>
          <w:sz w:val="28"/>
          <w:szCs w:val="28"/>
        </w:rPr>
      </w:pPr>
      <w:r w:rsidRPr="0025042E">
        <w:rPr>
          <w:color w:val="000000"/>
          <w:sz w:val="28"/>
          <w:szCs w:val="28"/>
        </w:rPr>
        <w:t>Основанием для регистрации права собственности на квартиру в этом случае будет данный договор.</w:t>
      </w:r>
    </w:p>
    <w:p w:rsidR="0025042E" w:rsidRDefault="0025042E" w:rsidP="00A55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A77CE" w:rsidRDefault="008A77CE" w:rsidP="00A55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A77CE" w:rsidRPr="002D65A0" w:rsidRDefault="008A77CE" w:rsidP="008A77C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D65A0">
        <w:rPr>
          <w:rFonts w:ascii="Times New Roman" w:hAnsi="Times New Roman" w:cs="Times New Roman"/>
          <w:color w:val="000000"/>
          <w:sz w:val="28"/>
          <w:szCs w:val="28"/>
        </w:rPr>
        <w:t xml:space="preserve">Ведущий специалист-эксперт </w:t>
      </w:r>
    </w:p>
    <w:p w:rsidR="008A77CE" w:rsidRPr="002D65A0" w:rsidRDefault="008A77CE" w:rsidP="008A77C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D65A0">
        <w:rPr>
          <w:rFonts w:ascii="Times New Roman" w:hAnsi="Times New Roman" w:cs="Times New Roman"/>
          <w:color w:val="000000"/>
          <w:sz w:val="28"/>
          <w:szCs w:val="28"/>
        </w:rPr>
        <w:t xml:space="preserve">отдела организации, мониторинга и контроля </w:t>
      </w:r>
    </w:p>
    <w:p w:rsidR="008A77CE" w:rsidRPr="002D65A0" w:rsidRDefault="008A77CE" w:rsidP="008A77C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D65A0">
        <w:rPr>
          <w:rFonts w:ascii="Times New Roman" w:hAnsi="Times New Roman" w:cs="Times New Roman"/>
          <w:color w:val="000000"/>
          <w:sz w:val="28"/>
          <w:szCs w:val="28"/>
        </w:rPr>
        <w:t>Управления Росреестра по Курской области</w:t>
      </w:r>
    </w:p>
    <w:p w:rsidR="008A77CE" w:rsidRPr="002D65A0" w:rsidRDefault="008A77CE" w:rsidP="008A77CE">
      <w:pPr>
        <w:spacing w:after="0" w:line="240" w:lineRule="auto"/>
        <w:jc w:val="right"/>
        <w:rPr>
          <w:rStyle w:val="fontstyle21"/>
          <w:rFonts w:ascii="Times New Roman" w:hAnsi="Times New Roman" w:cs="Times New Roman"/>
          <w:sz w:val="28"/>
          <w:szCs w:val="28"/>
        </w:rPr>
      </w:pPr>
      <w:r w:rsidRPr="002D65A0">
        <w:rPr>
          <w:rStyle w:val="fontstyle21"/>
          <w:rFonts w:ascii="Times New Roman" w:hAnsi="Times New Roman" w:cs="Times New Roman"/>
          <w:sz w:val="28"/>
          <w:szCs w:val="28"/>
        </w:rPr>
        <w:t>Азарова Юлия Валерьевна</w:t>
      </w:r>
    </w:p>
    <w:p w:rsidR="008A77CE" w:rsidRPr="00A559E6" w:rsidRDefault="008A77CE" w:rsidP="00A55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A77CE" w:rsidRPr="00A559E6" w:rsidSect="008A7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утовецкий Алексей Игоревич">
    <w15:presenceInfo w15:providerId="AD" w15:userId="S-1-5-21-1108957177-4200575737-3794611028-4836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7AD9"/>
    <w:rsid w:val="00012DAB"/>
    <w:rsid w:val="00012EFE"/>
    <w:rsid w:val="00015CD4"/>
    <w:rsid w:val="00016191"/>
    <w:rsid w:val="00022AA1"/>
    <w:rsid w:val="00027248"/>
    <w:rsid w:val="000311E2"/>
    <w:rsid w:val="000321A9"/>
    <w:rsid w:val="000402CD"/>
    <w:rsid w:val="00056E82"/>
    <w:rsid w:val="00081683"/>
    <w:rsid w:val="00086E19"/>
    <w:rsid w:val="000953A7"/>
    <w:rsid w:val="00095B00"/>
    <w:rsid w:val="000A0C78"/>
    <w:rsid w:val="000B26C1"/>
    <w:rsid w:val="000B7F0A"/>
    <w:rsid w:val="000C1153"/>
    <w:rsid w:val="000D241D"/>
    <w:rsid w:val="000E0040"/>
    <w:rsid w:val="000E31B2"/>
    <w:rsid w:val="000E40AE"/>
    <w:rsid w:val="000F23DF"/>
    <w:rsid w:val="0010709D"/>
    <w:rsid w:val="00111CA4"/>
    <w:rsid w:val="00113C99"/>
    <w:rsid w:val="00120A60"/>
    <w:rsid w:val="00124837"/>
    <w:rsid w:val="00137F0E"/>
    <w:rsid w:val="00152D54"/>
    <w:rsid w:val="0015552C"/>
    <w:rsid w:val="00173559"/>
    <w:rsid w:val="00173BCE"/>
    <w:rsid w:val="00174C2E"/>
    <w:rsid w:val="001862F1"/>
    <w:rsid w:val="00186DE3"/>
    <w:rsid w:val="001902F0"/>
    <w:rsid w:val="00193692"/>
    <w:rsid w:val="00195483"/>
    <w:rsid w:val="001A2558"/>
    <w:rsid w:val="001A5F4B"/>
    <w:rsid w:val="001D5FF1"/>
    <w:rsid w:val="001D77BA"/>
    <w:rsid w:val="002004EA"/>
    <w:rsid w:val="002048E3"/>
    <w:rsid w:val="00215373"/>
    <w:rsid w:val="00217838"/>
    <w:rsid w:val="00221514"/>
    <w:rsid w:val="00221A39"/>
    <w:rsid w:val="002265CB"/>
    <w:rsid w:val="00226C3C"/>
    <w:rsid w:val="00234124"/>
    <w:rsid w:val="002361A3"/>
    <w:rsid w:val="00236D26"/>
    <w:rsid w:val="00237006"/>
    <w:rsid w:val="0025042E"/>
    <w:rsid w:val="0026518E"/>
    <w:rsid w:val="002657C6"/>
    <w:rsid w:val="00277815"/>
    <w:rsid w:val="002803A4"/>
    <w:rsid w:val="00282F4A"/>
    <w:rsid w:val="00297CBB"/>
    <w:rsid w:val="002A2F0D"/>
    <w:rsid w:val="002A341E"/>
    <w:rsid w:val="002B4DA3"/>
    <w:rsid w:val="002D344D"/>
    <w:rsid w:val="002D5611"/>
    <w:rsid w:val="002E0D2C"/>
    <w:rsid w:val="002F72A2"/>
    <w:rsid w:val="003237DD"/>
    <w:rsid w:val="00325F66"/>
    <w:rsid w:val="003314C9"/>
    <w:rsid w:val="0035269C"/>
    <w:rsid w:val="00355760"/>
    <w:rsid w:val="00360A44"/>
    <w:rsid w:val="0036129B"/>
    <w:rsid w:val="0036390F"/>
    <w:rsid w:val="003678DB"/>
    <w:rsid w:val="00371621"/>
    <w:rsid w:val="003736D4"/>
    <w:rsid w:val="003809A2"/>
    <w:rsid w:val="00380E67"/>
    <w:rsid w:val="003818B7"/>
    <w:rsid w:val="00390A2F"/>
    <w:rsid w:val="003919BE"/>
    <w:rsid w:val="00395E0F"/>
    <w:rsid w:val="00397702"/>
    <w:rsid w:val="003A2336"/>
    <w:rsid w:val="003A5046"/>
    <w:rsid w:val="003A74EE"/>
    <w:rsid w:val="003C7EA8"/>
    <w:rsid w:val="003D220A"/>
    <w:rsid w:val="003D6CA5"/>
    <w:rsid w:val="003E55AF"/>
    <w:rsid w:val="003E73DB"/>
    <w:rsid w:val="003F0CE1"/>
    <w:rsid w:val="0041337A"/>
    <w:rsid w:val="004152C9"/>
    <w:rsid w:val="00417AD9"/>
    <w:rsid w:val="0045713E"/>
    <w:rsid w:val="0047280E"/>
    <w:rsid w:val="00472ECD"/>
    <w:rsid w:val="00493BB3"/>
    <w:rsid w:val="00496994"/>
    <w:rsid w:val="00497153"/>
    <w:rsid w:val="004A62F6"/>
    <w:rsid w:val="004B3AB0"/>
    <w:rsid w:val="004B4297"/>
    <w:rsid w:val="004C0645"/>
    <w:rsid w:val="004C55C6"/>
    <w:rsid w:val="004C69DF"/>
    <w:rsid w:val="004C7143"/>
    <w:rsid w:val="004D3D13"/>
    <w:rsid w:val="004D70F3"/>
    <w:rsid w:val="004E4230"/>
    <w:rsid w:val="004F1FEB"/>
    <w:rsid w:val="004F50D6"/>
    <w:rsid w:val="004F74D9"/>
    <w:rsid w:val="00510963"/>
    <w:rsid w:val="00517CAC"/>
    <w:rsid w:val="0052529C"/>
    <w:rsid w:val="00527EA1"/>
    <w:rsid w:val="0053090C"/>
    <w:rsid w:val="00530BFF"/>
    <w:rsid w:val="005367A1"/>
    <w:rsid w:val="00543B10"/>
    <w:rsid w:val="00546127"/>
    <w:rsid w:val="0056264F"/>
    <w:rsid w:val="00585160"/>
    <w:rsid w:val="005924B2"/>
    <w:rsid w:val="005960C9"/>
    <w:rsid w:val="00596567"/>
    <w:rsid w:val="00596C29"/>
    <w:rsid w:val="005B1F3E"/>
    <w:rsid w:val="005B2D71"/>
    <w:rsid w:val="005C3A61"/>
    <w:rsid w:val="005C3EB8"/>
    <w:rsid w:val="005C66A3"/>
    <w:rsid w:val="005C6DE8"/>
    <w:rsid w:val="005C767C"/>
    <w:rsid w:val="005E48F2"/>
    <w:rsid w:val="005E4CE3"/>
    <w:rsid w:val="005F028C"/>
    <w:rsid w:val="005F5AB7"/>
    <w:rsid w:val="00610008"/>
    <w:rsid w:val="00615B13"/>
    <w:rsid w:val="00620641"/>
    <w:rsid w:val="006208B2"/>
    <w:rsid w:val="0062207B"/>
    <w:rsid w:val="0062635F"/>
    <w:rsid w:val="0063000A"/>
    <w:rsid w:val="00632B89"/>
    <w:rsid w:val="00635E75"/>
    <w:rsid w:val="00644D8E"/>
    <w:rsid w:val="00645EF0"/>
    <w:rsid w:val="0066102D"/>
    <w:rsid w:val="00664BAA"/>
    <w:rsid w:val="00665479"/>
    <w:rsid w:val="006808AF"/>
    <w:rsid w:val="006903DE"/>
    <w:rsid w:val="00692EA9"/>
    <w:rsid w:val="00693A03"/>
    <w:rsid w:val="006953BF"/>
    <w:rsid w:val="006A3F1F"/>
    <w:rsid w:val="006B2420"/>
    <w:rsid w:val="006B7D7F"/>
    <w:rsid w:val="006C13F8"/>
    <w:rsid w:val="006C760F"/>
    <w:rsid w:val="006D30F6"/>
    <w:rsid w:val="006D7C3D"/>
    <w:rsid w:val="006E4960"/>
    <w:rsid w:val="006E5BB5"/>
    <w:rsid w:val="00701215"/>
    <w:rsid w:val="007028FD"/>
    <w:rsid w:val="007029B5"/>
    <w:rsid w:val="0070415A"/>
    <w:rsid w:val="0071269C"/>
    <w:rsid w:val="00714FD2"/>
    <w:rsid w:val="00746605"/>
    <w:rsid w:val="00747851"/>
    <w:rsid w:val="00755993"/>
    <w:rsid w:val="00762E86"/>
    <w:rsid w:val="007661B0"/>
    <w:rsid w:val="007704BD"/>
    <w:rsid w:val="00781BF4"/>
    <w:rsid w:val="0078508A"/>
    <w:rsid w:val="007928DF"/>
    <w:rsid w:val="007957CE"/>
    <w:rsid w:val="00795F79"/>
    <w:rsid w:val="00796723"/>
    <w:rsid w:val="007A0BA4"/>
    <w:rsid w:val="007A0E82"/>
    <w:rsid w:val="007A7F9B"/>
    <w:rsid w:val="007B708E"/>
    <w:rsid w:val="007C13DF"/>
    <w:rsid w:val="007C791C"/>
    <w:rsid w:val="007F6F7E"/>
    <w:rsid w:val="00811802"/>
    <w:rsid w:val="008150FC"/>
    <w:rsid w:val="0081594A"/>
    <w:rsid w:val="00815E03"/>
    <w:rsid w:val="00817267"/>
    <w:rsid w:val="0082611F"/>
    <w:rsid w:val="00826F94"/>
    <w:rsid w:val="00831E51"/>
    <w:rsid w:val="00833686"/>
    <w:rsid w:val="00846042"/>
    <w:rsid w:val="00846813"/>
    <w:rsid w:val="00847400"/>
    <w:rsid w:val="0085632E"/>
    <w:rsid w:val="00880EF9"/>
    <w:rsid w:val="008869D9"/>
    <w:rsid w:val="00892BE6"/>
    <w:rsid w:val="00893279"/>
    <w:rsid w:val="0089498B"/>
    <w:rsid w:val="008A263D"/>
    <w:rsid w:val="008A77CE"/>
    <w:rsid w:val="008B381E"/>
    <w:rsid w:val="008C6356"/>
    <w:rsid w:val="0091410F"/>
    <w:rsid w:val="00934F63"/>
    <w:rsid w:val="0093620B"/>
    <w:rsid w:val="009402C8"/>
    <w:rsid w:val="0094246F"/>
    <w:rsid w:val="00942D4C"/>
    <w:rsid w:val="00957A86"/>
    <w:rsid w:val="0096156B"/>
    <w:rsid w:val="00972C11"/>
    <w:rsid w:val="009756AE"/>
    <w:rsid w:val="00993928"/>
    <w:rsid w:val="009A14DC"/>
    <w:rsid w:val="009B4014"/>
    <w:rsid w:val="009B6E3D"/>
    <w:rsid w:val="009B7E58"/>
    <w:rsid w:val="009C0B47"/>
    <w:rsid w:val="009C31FD"/>
    <w:rsid w:val="009D1B39"/>
    <w:rsid w:val="009D2631"/>
    <w:rsid w:val="009E04B8"/>
    <w:rsid w:val="009E099D"/>
    <w:rsid w:val="009F1222"/>
    <w:rsid w:val="00A15481"/>
    <w:rsid w:val="00A15C0D"/>
    <w:rsid w:val="00A15CA5"/>
    <w:rsid w:val="00A23343"/>
    <w:rsid w:val="00A27579"/>
    <w:rsid w:val="00A30E66"/>
    <w:rsid w:val="00A346F7"/>
    <w:rsid w:val="00A35CDF"/>
    <w:rsid w:val="00A50D6F"/>
    <w:rsid w:val="00A559E6"/>
    <w:rsid w:val="00A70FF9"/>
    <w:rsid w:val="00A740D9"/>
    <w:rsid w:val="00AA37C1"/>
    <w:rsid w:val="00AB08F4"/>
    <w:rsid w:val="00AB6248"/>
    <w:rsid w:val="00AB688B"/>
    <w:rsid w:val="00AB7907"/>
    <w:rsid w:val="00AC3485"/>
    <w:rsid w:val="00AC3D87"/>
    <w:rsid w:val="00AE133A"/>
    <w:rsid w:val="00AE17BF"/>
    <w:rsid w:val="00AE5BD5"/>
    <w:rsid w:val="00AF3607"/>
    <w:rsid w:val="00B009EE"/>
    <w:rsid w:val="00B06DDB"/>
    <w:rsid w:val="00B11446"/>
    <w:rsid w:val="00B25A2D"/>
    <w:rsid w:val="00B265BA"/>
    <w:rsid w:val="00B3037F"/>
    <w:rsid w:val="00B45295"/>
    <w:rsid w:val="00B50A47"/>
    <w:rsid w:val="00B51F4F"/>
    <w:rsid w:val="00B5442E"/>
    <w:rsid w:val="00B5449D"/>
    <w:rsid w:val="00B56A65"/>
    <w:rsid w:val="00B57042"/>
    <w:rsid w:val="00B60C5B"/>
    <w:rsid w:val="00B6580A"/>
    <w:rsid w:val="00B65D27"/>
    <w:rsid w:val="00B827A0"/>
    <w:rsid w:val="00B846D8"/>
    <w:rsid w:val="00B9087F"/>
    <w:rsid w:val="00B9210E"/>
    <w:rsid w:val="00B95944"/>
    <w:rsid w:val="00BA2EF0"/>
    <w:rsid w:val="00BA62CB"/>
    <w:rsid w:val="00BB6904"/>
    <w:rsid w:val="00BC0A48"/>
    <w:rsid w:val="00BC6C7A"/>
    <w:rsid w:val="00BD7C35"/>
    <w:rsid w:val="00BE7F68"/>
    <w:rsid w:val="00C0319B"/>
    <w:rsid w:val="00C040CF"/>
    <w:rsid w:val="00C12C84"/>
    <w:rsid w:val="00C14553"/>
    <w:rsid w:val="00C45879"/>
    <w:rsid w:val="00C46B8C"/>
    <w:rsid w:val="00C525FD"/>
    <w:rsid w:val="00C61531"/>
    <w:rsid w:val="00C61ABD"/>
    <w:rsid w:val="00C72B92"/>
    <w:rsid w:val="00C74E23"/>
    <w:rsid w:val="00C77521"/>
    <w:rsid w:val="00C961D8"/>
    <w:rsid w:val="00CA6699"/>
    <w:rsid w:val="00CB34C9"/>
    <w:rsid w:val="00CB3BAB"/>
    <w:rsid w:val="00CC0AB2"/>
    <w:rsid w:val="00CC6A63"/>
    <w:rsid w:val="00CD3FD6"/>
    <w:rsid w:val="00CD4277"/>
    <w:rsid w:val="00CD514A"/>
    <w:rsid w:val="00CD5757"/>
    <w:rsid w:val="00CD656D"/>
    <w:rsid w:val="00D006C4"/>
    <w:rsid w:val="00D07A2C"/>
    <w:rsid w:val="00D10105"/>
    <w:rsid w:val="00D1072D"/>
    <w:rsid w:val="00D1472C"/>
    <w:rsid w:val="00D205AE"/>
    <w:rsid w:val="00D213F1"/>
    <w:rsid w:val="00D21442"/>
    <w:rsid w:val="00D21C2A"/>
    <w:rsid w:val="00D23BEF"/>
    <w:rsid w:val="00D24195"/>
    <w:rsid w:val="00D273A9"/>
    <w:rsid w:val="00D34171"/>
    <w:rsid w:val="00D46039"/>
    <w:rsid w:val="00D5214C"/>
    <w:rsid w:val="00D63816"/>
    <w:rsid w:val="00D704FD"/>
    <w:rsid w:val="00D766B1"/>
    <w:rsid w:val="00D8046A"/>
    <w:rsid w:val="00D84BA3"/>
    <w:rsid w:val="00DB46B7"/>
    <w:rsid w:val="00DB5289"/>
    <w:rsid w:val="00DC6B50"/>
    <w:rsid w:val="00DD3D88"/>
    <w:rsid w:val="00E10F5F"/>
    <w:rsid w:val="00E20E96"/>
    <w:rsid w:val="00E2483C"/>
    <w:rsid w:val="00E27F2B"/>
    <w:rsid w:val="00E657B5"/>
    <w:rsid w:val="00E71FDF"/>
    <w:rsid w:val="00E725BF"/>
    <w:rsid w:val="00E7677C"/>
    <w:rsid w:val="00E81BB4"/>
    <w:rsid w:val="00EB0729"/>
    <w:rsid w:val="00EB7069"/>
    <w:rsid w:val="00EC3886"/>
    <w:rsid w:val="00EC7C39"/>
    <w:rsid w:val="00ED7B8E"/>
    <w:rsid w:val="00EE2A33"/>
    <w:rsid w:val="00EE7A90"/>
    <w:rsid w:val="00EF73E3"/>
    <w:rsid w:val="00F00A7A"/>
    <w:rsid w:val="00F01E1A"/>
    <w:rsid w:val="00F05508"/>
    <w:rsid w:val="00F23838"/>
    <w:rsid w:val="00F23C1D"/>
    <w:rsid w:val="00F31F60"/>
    <w:rsid w:val="00F35685"/>
    <w:rsid w:val="00F43354"/>
    <w:rsid w:val="00F43601"/>
    <w:rsid w:val="00F53E4E"/>
    <w:rsid w:val="00F53F48"/>
    <w:rsid w:val="00F54DD2"/>
    <w:rsid w:val="00F60459"/>
    <w:rsid w:val="00F6089C"/>
    <w:rsid w:val="00F60E1E"/>
    <w:rsid w:val="00F61087"/>
    <w:rsid w:val="00F63492"/>
    <w:rsid w:val="00F67CF6"/>
    <w:rsid w:val="00F721EC"/>
    <w:rsid w:val="00F8392B"/>
    <w:rsid w:val="00FA0747"/>
    <w:rsid w:val="00FB4871"/>
    <w:rsid w:val="00FC5E2C"/>
    <w:rsid w:val="00FC6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1A3"/>
  </w:style>
  <w:style w:type="paragraph" w:styleId="1">
    <w:name w:val="heading 1"/>
    <w:basedOn w:val="a"/>
    <w:next w:val="a"/>
    <w:link w:val="10"/>
    <w:uiPriority w:val="9"/>
    <w:qFormat/>
    <w:rsid w:val="00E248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5109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361A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36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61A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77521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48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FC5E2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C5E2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C5E2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C5E2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C5E2C"/>
    <w:rPr>
      <w:b/>
      <w:bCs/>
      <w:sz w:val="20"/>
      <w:szCs w:val="20"/>
    </w:rPr>
  </w:style>
  <w:style w:type="paragraph" w:styleId="ad">
    <w:name w:val="No Spacing"/>
    <w:uiPriority w:val="1"/>
    <w:qFormat/>
    <w:rsid w:val="00543B10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5109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01">
    <w:name w:val="fontstyle01"/>
    <w:basedOn w:val="a0"/>
    <w:rsid w:val="00510963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character" w:styleId="ae">
    <w:name w:val="Strong"/>
    <w:basedOn w:val="a0"/>
    <w:uiPriority w:val="22"/>
    <w:qFormat/>
    <w:rsid w:val="00A559E6"/>
    <w:rPr>
      <w:b/>
      <w:bCs/>
    </w:rPr>
  </w:style>
  <w:style w:type="character" w:customStyle="1" w:styleId="fontstyle21">
    <w:name w:val="fontstyle21"/>
    <w:basedOn w:val="a0"/>
    <w:rsid w:val="008A77CE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ogl">
    <w:name w:val="ogl"/>
    <w:basedOn w:val="a"/>
    <w:rsid w:val="00250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25042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1A3"/>
  </w:style>
  <w:style w:type="paragraph" w:styleId="1">
    <w:name w:val="heading 1"/>
    <w:basedOn w:val="a"/>
    <w:next w:val="a"/>
    <w:link w:val="10"/>
    <w:uiPriority w:val="9"/>
    <w:qFormat/>
    <w:rsid w:val="00E248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361A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36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61A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77521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48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FC5E2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C5E2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C5E2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C5E2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C5E2C"/>
    <w:rPr>
      <w:b/>
      <w:bCs/>
      <w:sz w:val="20"/>
      <w:szCs w:val="20"/>
    </w:rPr>
  </w:style>
  <w:style w:type="paragraph" w:styleId="ad">
    <w:name w:val="No Spacing"/>
    <w:uiPriority w:val="1"/>
    <w:qFormat/>
    <w:rsid w:val="00543B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0756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18" w:space="11" w:color="67BD4A"/>
            <w:bottom w:val="none" w:sz="0" w:space="0" w:color="auto"/>
            <w:right w:val="none" w:sz="0" w:space="0" w:color="auto"/>
          </w:divBdr>
        </w:div>
      </w:divsChild>
    </w:div>
    <w:div w:id="18904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7804">
              <w:marLeft w:val="300"/>
              <w:marRight w:val="0"/>
              <w:marTop w:val="18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83287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981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F6D37-B3F2-454A-97B4-7BA7E875F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mkr</Company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Дарья Михайловна</dc:creator>
  <cp:lastModifiedBy>Азарова Ю В</cp:lastModifiedBy>
  <cp:revision>9</cp:revision>
  <cp:lastPrinted>2017-11-08T09:04:00Z</cp:lastPrinted>
  <dcterms:created xsi:type="dcterms:W3CDTF">2017-10-24T09:46:00Z</dcterms:created>
  <dcterms:modified xsi:type="dcterms:W3CDTF">2017-11-08T09:07:00Z</dcterms:modified>
</cp:coreProperties>
</file>