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70" w:rsidRDefault="00C61870" w:rsidP="001E322D">
      <w:pPr>
        <w:pStyle w:val="Heading1"/>
        <w:jc w:val="left"/>
        <w:rPr>
          <w:rFonts w:ascii="Arial" w:hAnsi="Arial" w:cs="Arial"/>
          <w:sz w:val="32"/>
          <w:szCs w:val="32"/>
        </w:rPr>
      </w:pPr>
      <w:r>
        <w:rPr>
          <w:b w:val="0"/>
          <w:caps/>
          <w:spacing w:val="-20"/>
          <w:sz w:val="33"/>
        </w:rPr>
        <w:t xml:space="preserve">                                                      </w:t>
      </w:r>
      <w:r>
        <w:rPr>
          <w:rFonts w:ascii="Arial" w:hAnsi="Arial" w:cs="Arial"/>
          <w:sz w:val="32"/>
          <w:szCs w:val="32"/>
        </w:rPr>
        <w:t>АДМИНИСТРАЦИЯ</w:t>
      </w:r>
    </w:p>
    <w:p w:rsidR="00C61870" w:rsidRDefault="00C61870" w:rsidP="001E322D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МАЛОГНЕУШЕВСКОГО СЕЛЬСОВЕТА</w:t>
      </w:r>
    </w:p>
    <w:p w:rsidR="00C61870" w:rsidRDefault="00C61870" w:rsidP="001E322D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РЫЛЬСКОГО РАЙОНА</w:t>
      </w:r>
    </w:p>
    <w:p w:rsidR="00C61870" w:rsidRDefault="00C61870" w:rsidP="001E322D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КУРСКОЙ ОБЛАСТИ</w:t>
      </w:r>
    </w:p>
    <w:p w:rsidR="00C61870" w:rsidRDefault="00C61870" w:rsidP="001E32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61870" w:rsidRDefault="00C61870" w:rsidP="001E322D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ПОСТАНОВЛЕНИЕ</w:t>
      </w:r>
    </w:p>
    <w:p w:rsidR="00C61870" w:rsidRDefault="00C61870" w:rsidP="001E32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12 мая 2017 года №92</w:t>
      </w:r>
    </w:p>
    <w:p w:rsidR="00C61870" w:rsidRDefault="00C61870" w:rsidP="001E32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61870" w:rsidRPr="001E322D" w:rsidRDefault="00C61870" w:rsidP="007172A4">
      <w:pPr>
        <w:spacing w:after="0" w:line="240" w:lineRule="auto"/>
        <w:jc w:val="center"/>
        <w:rPr>
          <w:rFonts w:ascii="Arial" w:hAnsi="Arial" w:cs="Arial"/>
          <w:b/>
          <w:caps/>
          <w:spacing w:val="-20"/>
          <w:sz w:val="32"/>
          <w:szCs w:val="32"/>
        </w:rPr>
      </w:pPr>
      <w:r w:rsidRPr="001E322D">
        <w:rPr>
          <w:rFonts w:ascii="Arial" w:hAnsi="Arial" w:cs="Arial"/>
          <w:b/>
          <w:sz w:val="32"/>
          <w:szCs w:val="32"/>
        </w:rPr>
        <w:t xml:space="preserve">О признании утратившими  силу нормативных актов Администрации </w:t>
      </w:r>
      <w:r>
        <w:rPr>
          <w:rFonts w:ascii="Arial" w:hAnsi="Arial" w:cs="Arial"/>
          <w:b/>
          <w:sz w:val="32"/>
          <w:szCs w:val="32"/>
        </w:rPr>
        <w:t>Малогнеушевского</w:t>
      </w:r>
      <w:r w:rsidRPr="001E322D">
        <w:rPr>
          <w:rFonts w:ascii="Arial" w:hAnsi="Arial" w:cs="Arial"/>
          <w:b/>
          <w:sz w:val="32"/>
          <w:szCs w:val="32"/>
        </w:rPr>
        <w:t xml:space="preserve">  сельсовета Рыльского района</w:t>
      </w:r>
    </w:p>
    <w:p w:rsidR="00C61870" w:rsidRPr="003D1498" w:rsidRDefault="00C61870" w:rsidP="007172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1870" w:rsidRPr="001E322D" w:rsidRDefault="00C61870" w:rsidP="001E322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E322D">
        <w:rPr>
          <w:rFonts w:ascii="Arial" w:hAnsi="Arial" w:cs="Arial"/>
          <w:sz w:val="24"/>
          <w:szCs w:val="24"/>
        </w:rPr>
        <w:t xml:space="preserve">Руководствуясь Федеральным Законом «Об общих принципах организации местного самоуправления в Российской Федерации», Федеральным </w:t>
      </w:r>
      <w:hyperlink r:id="rId4" w:history="1">
        <w:r w:rsidRPr="001E322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1E322D">
        <w:rPr>
          <w:rFonts w:ascii="Arial" w:hAnsi="Arial" w:cs="Arial"/>
          <w:sz w:val="24"/>
          <w:szCs w:val="24"/>
        </w:rPr>
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Администрация </w:t>
      </w:r>
      <w:r>
        <w:rPr>
          <w:rFonts w:ascii="Arial" w:hAnsi="Arial" w:cs="Arial"/>
          <w:sz w:val="24"/>
          <w:szCs w:val="24"/>
        </w:rPr>
        <w:t>Малогнеушевского</w:t>
      </w:r>
      <w:r w:rsidRPr="001E322D">
        <w:rPr>
          <w:rFonts w:ascii="Arial" w:hAnsi="Arial" w:cs="Arial"/>
          <w:sz w:val="24"/>
          <w:szCs w:val="24"/>
        </w:rPr>
        <w:t xml:space="preserve"> сельсовета Рыльского района  постановляет:</w:t>
      </w:r>
    </w:p>
    <w:p w:rsidR="00C61870" w:rsidRPr="001E322D" w:rsidRDefault="00C61870" w:rsidP="001E322D">
      <w:pPr>
        <w:pStyle w:val="ConsPlusTitle"/>
        <w:ind w:firstLine="851"/>
        <w:jc w:val="both"/>
        <w:rPr>
          <w:rFonts w:ascii="Arial" w:hAnsi="Arial" w:cs="Arial"/>
          <w:b w:val="0"/>
        </w:rPr>
      </w:pPr>
      <w:r w:rsidRPr="001E322D">
        <w:rPr>
          <w:rFonts w:ascii="Arial" w:hAnsi="Arial" w:cs="Arial"/>
          <w:b w:val="0"/>
        </w:rPr>
        <w:t xml:space="preserve">1.Признать утратившим силу постановление  Администрации Пригородненского </w:t>
      </w:r>
      <w:r>
        <w:rPr>
          <w:rFonts w:ascii="Arial" w:hAnsi="Arial" w:cs="Arial"/>
          <w:b w:val="0"/>
        </w:rPr>
        <w:t>сельсовета Рыльского района №283 от 24</w:t>
      </w:r>
      <w:r w:rsidRPr="001E322D">
        <w:rPr>
          <w:rFonts w:ascii="Arial" w:hAnsi="Arial" w:cs="Arial"/>
          <w:b w:val="0"/>
        </w:rPr>
        <w:t>.10.2016г. «Об утверждении Порядка организации и осуществления муниципального контроля за обеспечением сохранности автомобильных дорог местного значения муниципального образования «</w:t>
      </w:r>
      <w:r>
        <w:rPr>
          <w:rFonts w:ascii="Arial" w:hAnsi="Arial" w:cs="Arial"/>
          <w:b w:val="0"/>
        </w:rPr>
        <w:t>Малогнеушевский</w:t>
      </w:r>
      <w:r w:rsidRPr="001E322D">
        <w:rPr>
          <w:rFonts w:ascii="Arial" w:hAnsi="Arial" w:cs="Arial"/>
          <w:b w:val="0"/>
        </w:rPr>
        <w:t xml:space="preserve"> сельсовет» Рыльского района Курской области». </w:t>
      </w:r>
    </w:p>
    <w:p w:rsidR="00C61870" w:rsidRPr="001E322D" w:rsidRDefault="00C61870" w:rsidP="001E322D">
      <w:pPr>
        <w:pStyle w:val="NoSpacing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1E322D">
        <w:rPr>
          <w:rFonts w:ascii="Arial" w:hAnsi="Arial" w:cs="Arial"/>
          <w:sz w:val="24"/>
          <w:szCs w:val="24"/>
        </w:rPr>
        <w:t>Признать утратившим силу постановление  Администрации Пригородненского сельсо</w:t>
      </w:r>
      <w:r>
        <w:rPr>
          <w:rFonts w:ascii="Arial" w:hAnsi="Arial" w:cs="Arial"/>
          <w:sz w:val="24"/>
          <w:szCs w:val="24"/>
        </w:rPr>
        <w:t>вета Рыльского района №282 от 24</w:t>
      </w:r>
      <w:r w:rsidRPr="001E322D">
        <w:rPr>
          <w:rFonts w:ascii="Arial" w:hAnsi="Arial" w:cs="Arial"/>
          <w:sz w:val="24"/>
          <w:szCs w:val="24"/>
        </w:rPr>
        <w:t>.10.2016г. «Об утверждении Административного регламента по исполнению муниципальной функции «Осуществление муниципального контроля за обеспечением сохранности автомобильных дорог общего пользования местного значения муниципального образования «</w:t>
      </w:r>
      <w:r>
        <w:rPr>
          <w:rFonts w:ascii="Arial" w:hAnsi="Arial" w:cs="Arial"/>
          <w:sz w:val="24"/>
          <w:szCs w:val="24"/>
        </w:rPr>
        <w:t>Малогнеушевский</w:t>
      </w:r>
      <w:r w:rsidRPr="001E322D">
        <w:rPr>
          <w:rFonts w:ascii="Arial" w:hAnsi="Arial" w:cs="Arial"/>
          <w:sz w:val="24"/>
          <w:szCs w:val="24"/>
        </w:rPr>
        <w:t xml:space="preserve"> сельсовет» Рыльского района Курской области».</w:t>
      </w:r>
    </w:p>
    <w:p w:rsidR="00C61870" w:rsidRPr="001E322D" w:rsidRDefault="00C61870" w:rsidP="001E322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E322D">
        <w:rPr>
          <w:rFonts w:ascii="Arial" w:hAnsi="Arial" w:cs="Arial"/>
          <w:sz w:val="24"/>
          <w:szCs w:val="24"/>
        </w:rPr>
        <w:t>3. Постановление вступает в силу со дня его подписания.</w:t>
      </w:r>
    </w:p>
    <w:p w:rsidR="00C61870" w:rsidRDefault="00C61870" w:rsidP="007172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1870" w:rsidRDefault="00C61870" w:rsidP="007172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1870" w:rsidRDefault="00C61870" w:rsidP="007172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1870" w:rsidRPr="001E322D" w:rsidRDefault="00C61870" w:rsidP="007172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1870" w:rsidRPr="001E322D" w:rsidRDefault="00C61870" w:rsidP="007172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И.о.ГлавыМалогнеушевского</w:t>
      </w:r>
      <w:r w:rsidRPr="001E322D">
        <w:rPr>
          <w:rFonts w:ascii="Arial" w:hAnsi="Arial" w:cs="Arial"/>
          <w:sz w:val="24"/>
          <w:szCs w:val="24"/>
        </w:rPr>
        <w:t xml:space="preserve"> сельсовета</w:t>
      </w:r>
    </w:p>
    <w:p w:rsidR="00C61870" w:rsidRPr="001E322D" w:rsidRDefault="00C61870" w:rsidP="007172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322D">
        <w:rPr>
          <w:rFonts w:ascii="Arial" w:hAnsi="Arial" w:cs="Arial"/>
          <w:sz w:val="24"/>
          <w:szCs w:val="24"/>
        </w:rPr>
        <w:t xml:space="preserve">Рыльского района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Ермоленко Е.А.</w:t>
      </w:r>
    </w:p>
    <w:p w:rsidR="00C61870" w:rsidRPr="001E322D" w:rsidRDefault="00C61870">
      <w:pPr>
        <w:rPr>
          <w:rFonts w:ascii="Arial" w:hAnsi="Arial" w:cs="Arial"/>
          <w:sz w:val="24"/>
          <w:szCs w:val="24"/>
        </w:rPr>
      </w:pPr>
    </w:p>
    <w:sectPr w:rsidR="00C61870" w:rsidRPr="001E322D" w:rsidSect="00EF5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68E1"/>
    <w:rsid w:val="00187F4C"/>
    <w:rsid w:val="001E322D"/>
    <w:rsid w:val="003D1498"/>
    <w:rsid w:val="00467F1D"/>
    <w:rsid w:val="005904E3"/>
    <w:rsid w:val="0063025F"/>
    <w:rsid w:val="007172A4"/>
    <w:rsid w:val="00BB5AF7"/>
    <w:rsid w:val="00C61870"/>
    <w:rsid w:val="00CE68E1"/>
    <w:rsid w:val="00DD66CD"/>
    <w:rsid w:val="00EF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31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172A4"/>
    <w:pPr>
      <w:keepNext/>
      <w:spacing w:after="0" w:line="240" w:lineRule="auto"/>
      <w:jc w:val="center"/>
      <w:outlineLvl w:val="0"/>
    </w:pPr>
    <w:rPr>
      <w:rFonts w:ascii="Garamond" w:hAnsi="Garamond"/>
      <w:b/>
      <w:sz w:val="56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72A4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72A4"/>
    <w:rPr>
      <w:rFonts w:ascii="Garamond" w:hAnsi="Garamond" w:cs="Times New Roman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172A4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CE6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8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172A4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7172A4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NoSpacing">
    <w:name w:val="No Spacing"/>
    <w:uiPriority w:val="99"/>
    <w:qFormat/>
    <w:rsid w:val="007172A4"/>
    <w:rPr>
      <w:rFonts w:ascii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20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BA8B278B44F9ACE5857864AC4571A77E14F89E69CC5A7C891C38882AE89E6404385FD5Fk845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263</Words>
  <Characters>1500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prigorod</dc:creator>
  <cp:keywords/>
  <dc:description/>
  <cp:lastModifiedBy>User</cp:lastModifiedBy>
  <cp:revision>5</cp:revision>
  <dcterms:created xsi:type="dcterms:W3CDTF">2017-01-19T10:35:00Z</dcterms:created>
  <dcterms:modified xsi:type="dcterms:W3CDTF">2017-05-15T06:42:00Z</dcterms:modified>
</cp:coreProperties>
</file>