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C9" w:rsidRDefault="00007EC9" w:rsidP="00007EC9">
      <w:pPr>
        <w:pStyle w:val="Standard"/>
        <w:jc w:val="center"/>
        <w:rPr>
          <w:rFonts w:eastAsia="Times New Roman" w:cs="Times New Roman"/>
          <w:b/>
          <w:bCs/>
          <w:color w:val="auto"/>
          <w:sz w:val="32"/>
          <w:szCs w:val="20"/>
          <w:lang w:val="ru-RU" w:bidi="ar-SA"/>
        </w:rPr>
      </w:pPr>
      <w:r>
        <w:rPr>
          <w:noProof/>
          <w:lang w:val="ru-RU" w:eastAsia="ru-RU" w:bidi="ar-SA"/>
        </w:rPr>
        <w:drawing>
          <wp:anchor distT="0" distB="0" distL="114300" distR="114300" simplePos="0" relativeHeight="251657216" behindDoc="0" locked="0" layoutInCell="1" allowOverlap="1">
            <wp:simplePos x="0" y="0"/>
            <wp:positionH relativeFrom="column">
              <wp:posOffset>2034540</wp:posOffset>
            </wp:positionH>
            <wp:positionV relativeFrom="paragraph">
              <wp:posOffset>-481965</wp:posOffset>
            </wp:positionV>
            <wp:extent cx="1105535" cy="1007745"/>
            <wp:effectExtent l="19050" t="19050" r="18415" b="2095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lum bright="-6000" contrast="12000"/>
                      <a:grayscl/>
                    </a:blip>
                    <a:srcRect/>
                    <a:stretch>
                      <a:fillRect/>
                    </a:stretch>
                  </pic:blipFill>
                  <pic:spPr bwMode="auto">
                    <a:xfrm>
                      <a:off x="0" y="0"/>
                      <a:ext cx="1105535" cy="1007745"/>
                    </a:xfrm>
                    <a:prstGeom prst="rect">
                      <a:avLst/>
                    </a:prstGeom>
                    <a:solidFill>
                      <a:srgbClr val="FFFFFF"/>
                    </a:solidFill>
                    <a:ln w="6483">
                      <a:solidFill>
                        <a:srgbClr val="000000"/>
                      </a:solidFill>
                      <a:miter lim="800000"/>
                      <a:headEnd/>
                      <a:tailEnd/>
                    </a:ln>
                  </pic:spPr>
                </pic:pic>
              </a:graphicData>
            </a:graphic>
          </wp:anchor>
        </w:drawing>
      </w:r>
    </w:p>
    <w:p w:rsidR="00007EC9" w:rsidRDefault="00007EC9" w:rsidP="00007EC9">
      <w:pPr>
        <w:pStyle w:val="Standard"/>
        <w:rPr>
          <w:rFonts w:eastAsia="Times New Roman" w:cs="Times New Roman"/>
          <w:b/>
          <w:bCs/>
          <w:color w:val="auto"/>
          <w:sz w:val="32"/>
          <w:szCs w:val="20"/>
          <w:lang w:val="ru-RU" w:bidi="ar-SA"/>
        </w:rPr>
      </w:pPr>
    </w:p>
    <w:p w:rsidR="00007EC9" w:rsidRDefault="00007EC9" w:rsidP="00007EC9">
      <w:pPr>
        <w:pStyle w:val="Standard"/>
        <w:jc w:val="center"/>
        <w:rPr>
          <w:rFonts w:ascii="Arial" w:eastAsia="Times New Roman" w:hAnsi="Arial" w:cs="Times New Roman"/>
          <w:b/>
          <w:bCs/>
          <w:color w:val="auto"/>
          <w:sz w:val="32"/>
          <w:szCs w:val="20"/>
          <w:lang w:val="ru-RU" w:bidi="ar-SA"/>
        </w:rPr>
      </w:pPr>
    </w:p>
    <w:p w:rsidR="00007EC9" w:rsidRDefault="00007EC9" w:rsidP="00007EC9">
      <w:pPr>
        <w:pStyle w:val="Standard"/>
        <w:jc w:val="center"/>
        <w:rPr>
          <w:lang w:val="ru-RU"/>
        </w:rPr>
      </w:pPr>
      <w:r>
        <w:rPr>
          <w:rFonts w:ascii="Arial" w:eastAsia="Times New Roman" w:hAnsi="Arial" w:cs="Times New Roman"/>
          <w:b/>
          <w:bCs/>
          <w:color w:val="auto"/>
          <w:sz w:val="32"/>
          <w:szCs w:val="20"/>
          <w:lang w:val="ru-RU" w:bidi="ar-SA"/>
        </w:rPr>
        <w:t>АДМИНИСТРАЦИЯ</w:t>
      </w:r>
    </w:p>
    <w:p w:rsidR="00007EC9" w:rsidRDefault="00007EC9" w:rsidP="00007EC9">
      <w:pPr>
        <w:pStyle w:val="Textbody"/>
        <w:jc w:val="center"/>
        <w:rPr>
          <w:lang w:val="ru-RU"/>
        </w:rPr>
      </w:pPr>
      <w:r>
        <w:rPr>
          <w:rFonts w:ascii="Arial" w:eastAsia="Times New Roman" w:hAnsi="Arial" w:cs="Times New Roman"/>
          <w:b/>
          <w:color w:val="auto"/>
          <w:sz w:val="32"/>
          <w:szCs w:val="20"/>
          <w:lang w:val="ru-RU" w:bidi="ar-SA"/>
        </w:rPr>
        <w:t xml:space="preserve">МАЛОГНЕУШЕВСКОГО  СЕЛЬСОВЕТА                              </w:t>
      </w:r>
      <w:r>
        <w:rPr>
          <w:rFonts w:ascii="Arial" w:eastAsia="Times New Roman" w:hAnsi="Arial" w:cs="Times New Roman"/>
          <w:b/>
          <w:bCs/>
          <w:color w:val="auto"/>
          <w:sz w:val="33"/>
          <w:szCs w:val="38"/>
          <w:lang w:val="ru-RU" w:bidi="ar-SA"/>
        </w:rPr>
        <w:t xml:space="preserve">РЫЛЬСКОГО  </w:t>
      </w:r>
      <w:r>
        <w:rPr>
          <w:rFonts w:ascii="Arial" w:eastAsia="Times New Roman" w:hAnsi="Arial" w:cs="Times New Roman"/>
          <w:b/>
          <w:bCs/>
          <w:color w:val="auto"/>
          <w:sz w:val="30"/>
          <w:szCs w:val="20"/>
          <w:lang w:val="ru-RU" w:bidi="ar-SA"/>
        </w:rPr>
        <w:t>РАЙОНА</w:t>
      </w:r>
    </w:p>
    <w:p w:rsidR="00007EC9" w:rsidRDefault="00007EC9" w:rsidP="00007EC9">
      <w:pPr>
        <w:jc w:val="center"/>
        <w:rPr>
          <w:rFonts w:ascii="Arial Black" w:hAnsi="Arial Black"/>
          <w:sz w:val="18"/>
          <w:szCs w:val="18"/>
          <w:lang w:val="ru-RU"/>
        </w:rPr>
      </w:pPr>
      <w:r>
        <w:rPr>
          <w:rFonts w:ascii="Arial Black" w:hAnsi="Arial Black"/>
          <w:sz w:val="40"/>
          <w:szCs w:val="40"/>
          <w:lang w:val="ru-RU"/>
        </w:rPr>
        <w:t>ПОСТАНОВЛЕНИЕ</w:t>
      </w:r>
    </w:p>
    <w:p w:rsidR="00007EC9" w:rsidRDefault="00007EC9" w:rsidP="00007EC9">
      <w:pPr>
        <w:jc w:val="center"/>
        <w:rPr>
          <w:rFonts w:ascii="Arial Black" w:hAnsi="Arial Black"/>
          <w:sz w:val="18"/>
          <w:szCs w:val="18"/>
          <w:lang w:val="ru-RU"/>
        </w:rPr>
      </w:pPr>
    </w:p>
    <w:p w:rsidR="00007EC9" w:rsidRDefault="00007EC9" w:rsidP="00007EC9">
      <w:pPr>
        <w:jc w:val="both"/>
        <w:rPr>
          <w:rFonts w:cs="Times New Roman"/>
          <w:u w:val="single"/>
          <w:lang w:val="ru-RU"/>
        </w:rPr>
      </w:pPr>
      <w:r>
        <w:rPr>
          <w:rFonts w:cs="Times New Roman"/>
          <w:u w:val="single"/>
          <w:lang w:val="ru-RU"/>
        </w:rPr>
        <w:t xml:space="preserve">  2</w:t>
      </w:r>
      <w:r w:rsidR="00E76D63">
        <w:rPr>
          <w:rFonts w:cs="Times New Roman"/>
          <w:u w:val="single"/>
          <w:lang w:val="ru-RU"/>
        </w:rPr>
        <w:t>2</w:t>
      </w:r>
      <w:r>
        <w:rPr>
          <w:rFonts w:cs="Times New Roman"/>
          <w:u w:val="single"/>
          <w:lang w:val="ru-RU"/>
        </w:rPr>
        <w:t xml:space="preserve">    января  201</w:t>
      </w:r>
      <w:r w:rsidR="007224DA">
        <w:rPr>
          <w:rFonts w:cs="Times New Roman"/>
          <w:u w:val="single"/>
          <w:lang w:val="ru-RU"/>
        </w:rPr>
        <w:t>6</w:t>
      </w:r>
      <w:r>
        <w:rPr>
          <w:rFonts w:cs="Times New Roman"/>
          <w:u w:val="single"/>
          <w:lang w:val="ru-RU"/>
        </w:rPr>
        <w:t xml:space="preserve"> года</w:t>
      </w:r>
      <w:r>
        <w:rPr>
          <w:rFonts w:cs="Times New Roman"/>
          <w:lang w:val="ru-RU"/>
        </w:rPr>
        <w:t xml:space="preserve">  № </w:t>
      </w:r>
      <w:r>
        <w:rPr>
          <w:rFonts w:cs="Times New Roman"/>
          <w:u w:val="single"/>
          <w:lang w:val="ru-RU"/>
        </w:rPr>
        <w:t>____</w:t>
      </w:r>
    </w:p>
    <w:p w:rsidR="00007EC9" w:rsidRDefault="00007EC9" w:rsidP="00007EC9">
      <w:pPr>
        <w:tabs>
          <w:tab w:val="left" w:pos="1160"/>
        </w:tabs>
        <w:suppressAutoHyphens w:val="0"/>
        <w:autoSpaceDE w:val="0"/>
        <w:autoSpaceDN/>
        <w:jc w:val="both"/>
        <w:rPr>
          <w:rFonts w:eastAsia="Times New Roman" w:cs="Times New Roman"/>
          <w:color w:val="auto"/>
          <w:kern w:val="0"/>
          <w:sz w:val="18"/>
          <w:szCs w:val="18"/>
          <w:lang w:val="ru-RU" w:eastAsia="ar-SA" w:bidi="ar-SA"/>
        </w:rPr>
      </w:pPr>
      <w:r>
        <w:rPr>
          <w:rFonts w:eastAsia="Times New Roman" w:cs="Times New Roman"/>
          <w:color w:val="auto"/>
          <w:kern w:val="0"/>
          <w:sz w:val="18"/>
          <w:szCs w:val="18"/>
          <w:lang w:val="ru-RU" w:eastAsia="ar-SA" w:bidi="ar-SA"/>
        </w:rPr>
        <w:t xml:space="preserve">307348, Курская область, Рыльский район, </w:t>
      </w:r>
    </w:p>
    <w:p w:rsidR="00007EC9" w:rsidRDefault="00007EC9" w:rsidP="00007EC9">
      <w:pPr>
        <w:tabs>
          <w:tab w:val="left" w:pos="1160"/>
        </w:tabs>
        <w:suppressAutoHyphens w:val="0"/>
        <w:autoSpaceDE w:val="0"/>
        <w:autoSpaceDN/>
        <w:jc w:val="both"/>
        <w:rPr>
          <w:rFonts w:eastAsia="Times New Roman" w:cs="Times New Roman"/>
          <w:color w:val="auto"/>
          <w:kern w:val="0"/>
          <w:sz w:val="18"/>
          <w:szCs w:val="18"/>
          <w:lang w:val="ru-RU" w:eastAsia="ar-SA" w:bidi="ar-SA"/>
        </w:rPr>
      </w:pPr>
      <w:proofErr w:type="spellStart"/>
      <w:r>
        <w:rPr>
          <w:rFonts w:eastAsia="Times New Roman" w:cs="Times New Roman"/>
          <w:color w:val="auto"/>
          <w:kern w:val="0"/>
          <w:sz w:val="18"/>
          <w:szCs w:val="18"/>
          <w:lang w:val="ru-RU" w:eastAsia="ar-SA" w:bidi="ar-SA"/>
        </w:rPr>
        <w:t>д</w:t>
      </w:r>
      <w:proofErr w:type="gramStart"/>
      <w:r>
        <w:rPr>
          <w:rFonts w:eastAsia="Times New Roman" w:cs="Times New Roman"/>
          <w:color w:val="auto"/>
          <w:kern w:val="0"/>
          <w:sz w:val="18"/>
          <w:szCs w:val="18"/>
          <w:lang w:val="ru-RU" w:eastAsia="ar-SA" w:bidi="ar-SA"/>
        </w:rPr>
        <w:t>.М</w:t>
      </w:r>
      <w:proofErr w:type="gramEnd"/>
      <w:r>
        <w:rPr>
          <w:rFonts w:eastAsia="Times New Roman" w:cs="Times New Roman"/>
          <w:color w:val="auto"/>
          <w:kern w:val="0"/>
          <w:sz w:val="18"/>
          <w:szCs w:val="18"/>
          <w:lang w:val="ru-RU" w:eastAsia="ar-SA" w:bidi="ar-SA"/>
        </w:rPr>
        <w:t>алогнеушево</w:t>
      </w:r>
      <w:proofErr w:type="spellEnd"/>
    </w:p>
    <w:p w:rsidR="00007EC9" w:rsidRDefault="00007EC9" w:rsidP="00007EC9">
      <w:pPr>
        <w:tabs>
          <w:tab w:val="left" w:pos="1160"/>
        </w:tabs>
        <w:suppressAutoHyphens w:val="0"/>
        <w:autoSpaceDE w:val="0"/>
        <w:autoSpaceDN/>
        <w:jc w:val="both"/>
        <w:rPr>
          <w:rFonts w:eastAsia="Times New Roman" w:cs="Times New Roman"/>
          <w:color w:val="auto"/>
          <w:kern w:val="0"/>
          <w:sz w:val="18"/>
          <w:szCs w:val="18"/>
          <w:lang w:val="ru-RU" w:eastAsia="ar-SA" w:bidi="ar-SA"/>
        </w:rPr>
      </w:pPr>
    </w:p>
    <w:p w:rsidR="00007EC9" w:rsidRDefault="00007EC9" w:rsidP="00007EC9">
      <w:pPr>
        <w:tabs>
          <w:tab w:val="left" w:pos="1160"/>
        </w:tabs>
        <w:suppressAutoHyphens w:val="0"/>
        <w:autoSpaceDE w:val="0"/>
        <w:autoSpaceDN/>
        <w:jc w:val="both"/>
        <w:rPr>
          <w:rFonts w:eastAsia="Times New Roman" w:cs="Times New Roman"/>
          <w:color w:val="auto"/>
          <w:kern w:val="0"/>
          <w:sz w:val="18"/>
          <w:szCs w:val="18"/>
          <w:lang w:val="ru-RU" w:eastAsia="ar-SA" w:bidi="ar-SA"/>
        </w:rPr>
      </w:pPr>
    </w:p>
    <w:tbl>
      <w:tblPr>
        <w:tblpPr w:leftFromText="180" w:rightFromText="180" w:bottomFromText="200" w:vertAnchor="text" w:tblpY="51"/>
        <w:tblW w:w="0" w:type="auto"/>
        <w:tblLayout w:type="fixed"/>
        <w:tblLook w:val="04A0"/>
      </w:tblPr>
      <w:tblGrid>
        <w:gridCol w:w="5632"/>
      </w:tblGrid>
      <w:tr w:rsidR="00007EC9" w:rsidRPr="00FC53C0" w:rsidTr="00007EC9">
        <w:trPr>
          <w:trHeight w:val="1054"/>
        </w:trPr>
        <w:tc>
          <w:tcPr>
            <w:tcW w:w="5632" w:type="dxa"/>
            <w:hideMark/>
          </w:tcPr>
          <w:p w:rsidR="00007EC9" w:rsidRDefault="00007EC9">
            <w:pPr>
              <w:spacing w:line="276" w:lineRule="auto"/>
              <w:rPr>
                <w:sz w:val="28"/>
                <w:szCs w:val="28"/>
                <w:lang w:val="ru-RU"/>
              </w:rPr>
            </w:pPr>
            <w:r>
              <w:rPr>
                <w:rFonts w:cs="Times New Roman"/>
                <w:sz w:val="28"/>
                <w:szCs w:val="28"/>
                <w:lang w:val="ru-RU"/>
              </w:rPr>
              <w:t xml:space="preserve">Об </w:t>
            </w:r>
            <w:r>
              <w:rPr>
                <w:sz w:val="28"/>
                <w:szCs w:val="28"/>
                <w:lang w:val="ru-RU"/>
              </w:rPr>
              <w:t xml:space="preserve"> утверждении схемы расположения</w:t>
            </w:r>
          </w:p>
          <w:p w:rsidR="00007EC9" w:rsidRDefault="00007EC9">
            <w:pPr>
              <w:spacing w:line="276" w:lineRule="auto"/>
              <w:rPr>
                <w:sz w:val="28"/>
                <w:szCs w:val="28"/>
                <w:lang w:val="ru-RU"/>
              </w:rPr>
            </w:pPr>
            <w:r>
              <w:rPr>
                <w:sz w:val="28"/>
                <w:szCs w:val="28"/>
                <w:lang w:val="ru-RU"/>
              </w:rPr>
              <w:t xml:space="preserve">земельного участка на кадастровом </w:t>
            </w:r>
            <w:r>
              <w:rPr>
                <w:rFonts w:cs="Times New Roman"/>
                <w:sz w:val="28"/>
                <w:szCs w:val="28"/>
                <w:lang w:val="ru-RU"/>
              </w:rPr>
              <w:t xml:space="preserve">плане территории: Курская обл., Рыльский район, </w:t>
            </w:r>
            <w:proofErr w:type="spellStart"/>
            <w:r>
              <w:rPr>
                <w:rFonts w:cs="Times New Roman"/>
                <w:sz w:val="28"/>
                <w:szCs w:val="28"/>
                <w:lang w:val="ru-RU"/>
              </w:rPr>
              <w:t>д.Малогнеушево</w:t>
            </w:r>
            <w:proofErr w:type="spellEnd"/>
          </w:p>
        </w:tc>
      </w:tr>
    </w:tbl>
    <w:p w:rsidR="00007EC9" w:rsidRDefault="00007EC9" w:rsidP="00007EC9">
      <w:pPr>
        <w:rPr>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p>
    <w:p w:rsidR="00007EC9" w:rsidRDefault="00007EC9" w:rsidP="00007EC9">
      <w:pPr>
        <w:ind w:firstLine="708"/>
        <w:rPr>
          <w:sz w:val="28"/>
          <w:szCs w:val="28"/>
          <w:lang w:val="ru-RU"/>
        </w:rPr>
      </w:pPr>
      <w:r>
        <w:rPr>
          <w:sz w:val="28"/>
          <w:szCs w:val="28"/>
          <w:lang w:val="ru-RU"/>
        </w:rPr>
        <w:t>В соответствии со ст. 11.10 Земельного кодекса Российской Федерации в целях образования земельного участка, Администрация Малогнеушевского сельсовета ПОСТАНОВЛЯЕТ:</w:t>
      </w:r>
    </w:p>
    <w:p w:rsidR="00007EC9" w:rsidRDefault="00007EC9" w:rsidP="00007EC9">
      <w:pPr>
        <w:ind w:firstLine="708"/>
        <w:jc w:val="both"/>
        <w:rPr>
          <w:sz w:val="28"/>
          <w:szCs w:val="28"/>
          <w:lang w:val="ru-RU"/>
        </w:rPr>
      </w:pPr>
      <w:r>
        <w:rPr>
          <w:sz w:val="28"/>
          <w:szCs w:val="28"/>
          <w:lang w:val="ru-RU"/>
        </w:rPr>
        <w:t xml:space="preserve">1.Утвердить прилагаемую схему расположения земельного участка на кадастровом плане территории муниципального образования «Малогнеушевский сельсовет» Рыльского района Курской области  из категории земель населенных пунктов. Площадь 2300 (Две тысячи триста) кв.м., кадастровый квартал 46:20:160102, расположенный по адресу (местоположение): Курская область, Рыльский район, </w:t>
      </w:r>
      <w:r>
        <w:rPr>
          <w:rFonts w:cs="Times New Roman"/>
          <w:sz w:val="28"/>
          <w:szCs w:val="28"/>
          <w:lang w:val="ru-RU"/>
        </w:rPr>
        <w:t>д. Малогнеушево</w:t>
      </w:r>
      <w:r>
        <w:rPr>
          <w:sz w:val="28"/>
          <w:szCs w:val="28"/>
          <w:lang w:val="ru-RU"/>
        </w:rPr>
        <w:t>, ул.Советская, напротив д.9 с видом разрешенного использования «для ведения личного подсобного хозяйства»</w:t>
      </w:r>
    </w:p>
    <w:p w:rsidR="00007EC9" w:rsidRDefault="00007EC9" w:rsidP="00007EC9">
      <w:pPr>
        <w:ind w:firstLine="708"/>
        <w:jc w:val="both"/>
        <w:rPr>
          <w:sz w:val="28"/>
          <w:szCs w:val="28"/>
          <w:lang w:val="ru-RU"/>
        </w:rPr>
      </w:pPr>
      <w:r>
        <w:rPr>
          <w:sz w:val="28"/>
          <w:szCs w:val="28"/>
          <w:lang w:val="ru-RU"/>
        </w:rPr>
        <w:t>2.Настоящее постановление вступает в силу со дня его подписания.</w:t>
      </w:r>
    </w:p>
    <w:p w:rsidR="00007EC9" w:rsidRDefault="00007EC9" w:rsidP="00007EC9">
      <w:pPr>
        <w:jc w:val="both"/>
        <w:rPr>
          <w:sz w:val="28"/>
          <w:szCs w:val="28"/>
          <w:lang w:val="ru-RU"/>
        </w:rPr>
      </w:pPr>
    </w:p>
    <w:p w:rsidR="00007EC9" w:rsidRDefault="00007EC9" w:rsidP="00007EC9">
      <w:pPr>
        <w:jc w:val="both"/>
        <w:rPr>
          <w:sz w:val="28"/>
          <w:szCs w:val="28"/>
          <w:lang w:val="ru-RU"/>
        </w:rPr>
      </w:pPr>
    </w:p>
    <w:p w:rsidR="00007EC9" w:rsidRDefault="00007EC9" w:rsidP="00007EC9">
      <w:pPr>
        <w:jc w:val="both"/>
        <w:rPr>
          <w:sz w:val="28"/>
          <w:szCs w:val="28"/>
          <w:lang w:val="ru-RU"/>
        </w:rPr>
      </w:pPr>
    </w:p>
    <w:p w:rsidR="00007EC9" w:rsidRDefault="00007EC9" w:rsidP="00007EC9">
      <w:pPr>
        <w:jc w:val="both"/>
        <w:rPr>
          <w:sz w:val="28"/>
          <w:szCs w:val="28"/>
          <w:lang w:val="ru-RU"/>
        </w:rPr>
      </w:pPr>
      <w:r>
        <w:rPr>
          <w:sz w:val="28"/>
          <w:szCs w:val="28"/>
          <w:lang w:val="ru-RU"/>
        </w:rPr>
        <w:t xml:space="preserve">Глава Малогнеушевского сельсовета </w:t>
      </w:r>
    </w:p>
    <w:p w:rsidR="00007EC9" w:rsidRDefault="00007EC9" w:rsidP="00007EC9">
      <w:pPr>
        <w:jc w:val="both"/>
        <w:rPr>
          <w:sz w:val="28"/>
          <w:szCs w:val="28"/>
          <w:lang w:val="ru-RU"/>
        </w:rPr>
      </w:pPr>
      <w:r>
        <w:rPr>
          <w:sz w:val="28"/>
          <w:szCs w:val="28"/>
          <w:lang w:val="ru-RU"/>
        </w:rPr>
        <w:t>Рыльского района Курской области                                   А.М.Устинов</w:t>
      </w:r>
    </w:p>
    <w:p w:rsidR="00007EC9" w:rsidRDefault="00007EC9" w:rsidP="00007EC9">
      <w:pPr>
        <w:jc w:val="both"/>
        <w:rPr>
          <w:sz w:val="28"/>
          <w:szCs w:val="28"/>
          <w:lang w:val="ru-RU"/>
        </w:rPr>
      </w:pPr>
    </w:p>
    <w:p w:rsidR="00007EC9" w:rsidRDefault="00007EC9" w:rsidP="00007EC9">
      <w:pPr>
        <w:pStyle w:val="Standard"/>
        <w:jc w:val="center"/>
        <w:rPr>
          <w:rFonts w:eastAsia="Times New Roman" w:cs="Times New Roman"/>
          <w:b/>
          <w:bCs/>
          <w:color w:val="auto"/>
          <w:sz w:val="32"/>
          <w:szCs w:val="20"/>
          <w:lang w:val="ru-RU" w:bidi="ar-SA"/>
        </w:rPr>
      </w:pPr>
    </w:p>
    <w:p w:rsidR="00007EC9" w:rsidRDefault="00007EC9" w:rsidP="00007EC9">
      <w:pPr>
        <w:pStyle w:val="Standard"/>
        <w:jc w:val="center"/>
        <w:rPr>
          <w:rFonts w:eastAsia="Times New Roman" w:cs="Times New Roman"/>
          <w:b/>
          <w:bCs/>
          <w:color w:val="auto"/>
          <w:sz w:val="32"/>
          <w:szCs w:val="20"/>
          <w:lang w:val="ru-RU" w:bidi="ar-SA"/>
        </w:rPr>
      </w:pPr>
    </w:p>
    <w:p w:rsidR="00007EC9" w:rsidRDefault="00007EC9" w:rsidP="00007EC9">
      <w:pPr>
        <w:pStyle w:val="Standard"/>
        <w:rPr>
          <w:rFonts w:eastAsia="Times New Roman" w:cs="Times New Roman"/>
          <w:b/>
          <w:bCs/>
          <w:color w:val="auto"/>
          <w:sz w:val="32"/>
          <w:szCs w:val="20"/>
          <w:lang w:val="ru-RU" w:bidi="ar-SA"/>
        </w:rPr>
      </w:pPr>
    </w:p>
    <w:p w:rsidR="00007EC9" w:rsidRDefault="00007EC9" w:rsidP="00007EC9">
      <w:pPr>
        <w:pStyle w:val="Standard"/>
        <w:jc w:val="center"/>
        <w:rPr>
          <w:rFonts w:eastAsia="Times New Roman" w:cs="Times New Roman"/>
          <w:b/>
          <w:bCs/>
          <w:color w:val="auto"/>
          <w:sz w:val="32"/>
          <w:szCs w:val="20"/>
          <w:lang w:val="ru-RU" w:bidi="ar-SA"/>
        </w:rPr>
      </w:pPr>
    </w:p>
    <w:p w:rsidR="00007EC9" w:rsidRDefault="00007EC9" w:rsidP="00007EC9">
      <w:pPr>
        <w:pStyle w:val="Standard"/>
        <w:jc w:val="center"/>
        <w:rPr>
          <w:rFonts w:eastAsia="Times New Roman" w:cs="Times New Roman"/>
          <w:b/>
          <w:bCs/>
          <w:color w:val="auto"/>
          <w:sz w:val="32"/>
          <w:szCs w:val="20"/>
          <w:lang w:val="ru-RU" w:bidi="ar-SA"/>
        </w:rPr>
      </w:pPr>
    </w:p>
    <w:p w:rsidR="00007EC9" w:rsidRDefault="00007EC9" w:rsidP="00007EC9">
      <w:pPr>
        <w:pStyle w:val="Standard"/>
        <w:jc w:val="center"/>
        <w:rPr>
          <w:rFonts w:eastAsia="Times New Roman" w:cs="Times New Roman"/>
          <w:b/>
          <w:bCs/>
          <w:color w:val="auto"/>
          <w:sz w:val="32"/>
          <w:szCs w:val="20"/>
          <w:lang w:val="ru-RU" w:bidi="ar-SA"/>
        </w:rPr>
      </w:pPr>
    </w:p>
    <w:sectPr w:rsidR="00007EC9" w:rsidSect="00FA4A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7EC9"/>
    <w:rsid w:val="00007EC9"/>
    <w:rsid w:val="004F4F49"/>
    <w:rsid w:val="0058419E"/>
    <w:rsid w:val="007224DA"/>
    <w:rsid w:val="00891CF8"/>
    <w:rsid w:val="00E1080E"/>
    <w:rsid w:val="00E37243"/>
    <w:rsid w:val="00E76D63"/>
    <w:rsid w:val="00F8430A"/>
    <w:rsid w:val="00FA4A3D"/>
    <w:rsid w:val="00FC5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EC9"/>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7EC9"/>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Textbody">
    <w:name w:val="Text body"/>
    <w:basedOn w:val="Standard"/>
    <w:rsid w:val="00007EC9"/>
    <w:pPr>
      <w:spacing w:after="120"/>
    </w:pPr>
  </w:style>
</w:styles>
</file>

<file path=word/webSettings.xml><?xml version="1.0" encoding="utf-8"?>
<w:webSettings xmlns:r="http://schemas.openxmlformats.org/officeDocument/2006/relationships" xmlns:w="http://schemas.openxmlformats.org/wordprocessingml/2006/main">
  <w:divs>
    <w:div w:id="7066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2016-01-27T05:23:00Z</dcterms:created>
  <dcterms:modified xsi:type="dcterms:W3CDTF">2016-10-20T05:55:00Z</dcterms:modified>
</cp:coreProperties>
</file>