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47" w:rsidRDefault="00116847" w:rsidP="0011684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-424815</wp:posOffset>
            </wp:positionV>
            <wp:extent cx="1105535" cy="1007745"/>
            <wp:effectExtent l="19050" t="19050" r="18415" b="20955"/>
            <wp:wrapSquare wrapText="bothSides"/>
            <wp:docPr id="3" name="Графический объект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3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847" w:rsidRDefault="00116847" w:rsidP="00116847">
      <w:pPr>
        <w:tabs>
          <w:tab w:val="left" w:pos="1160"/>
        </w:tabs>
        <w:spacing w:line="360" w:lineRule="auto"/>
        <w:jc w:val="both"/>
        <w:rPr>
          <w:b/>
          <w:bCs/>
          <w:sz w:val="28"/>
          <w:szCs w:val="28"/>
        </w:rPr>
      </w:pPr>
    </w:p>
    <w:p w:rsidR="00116847" w:rsidRDefault="00116847" w:rsidP="00116847">
      <w:pPr>
        <w:suppressAutoHyphens/>
        <w:autoSpaceDN w:val="0"/>
        <w:jc w:val="center"/>
        <w:textAlignment w:val="baseline"/>
        <w:rPr>
          <w:rFonts w:eastAsia="Arial Unicode MS" w:cs="Tahoma"/>
          <w:b/>
          <w:bCs/>
          <w:color w:val="000000"/>
          <w:kern w:val="3"/>
          <w:lang w:val="en-US" w:eastAsia="en-US" w:bidi="en-US"/>
        </w:rPr>
      </w:pPr>
    </w:p>
    <w:p w:rsidR="00116847" w:rsidRDefault="00116847" w:rsidP="00116847">
      <w:pPr>
        <w:suppressAutoHyphens/>
        <w:autoSpaceDN w:val="0"/>
        <w:textAlignment w:val="baseline"/>
        <w:rPr>
          <w:kern w:val="3"/>
          <w:sz w:val="32"/>
          <w:lang w:eastAsia="en-US"/>
        </w:rPr>
      </w:pPr>
      <w:r>
        <w:rPr>
          <w:kern w:val="3"/>
          <w:sz w:val="32"/>
          <w:lang w:eastAsia="en-US"/>
        </w:rPr>
        <w:t xml:space="preserve">                </w:t>
      </w:r>
    </w:p>
    <w:p w:rsidR="00116847" w:rsidRDefault="00116847" w:rsidP="00116847">
      <w:pPr>
        <w:suppressAutoHyphens/>
        <w:autoSpaceDN w:val="0"/>
        <w:jc w:val="center"/>
        <w:textAlignment w:val="baseline"/>
        <w:rPr>
          <w:rFonts w:eastAsia="Arial Unicode MS" w:cs="Tahoma"/>
          <w:b/>
          <w:bCs/>
          <w:color w:val="000000"/>
          <w:kern w:val="3"/>
          <w:lang w:eastAsia="en-US" w:bidi="en-US"/>
        </w:rPr>
      </w:pPr>
      <w:r>
        <w:rPr>
          <w:rFonts w:ascii="Arial" w:hAnsi="Arial"/>
          <w:kern w:val="3"/>
          <w:sz w:val="32"/>
          <w:lang w:eastAsia="en-US"/>
        </w:rPr>
        <w:t>АДМИНИСТРАЦИЯ</w:t>
      </w:r>
    </w:p>
    <w:p w:rsidR="00116847" w:rsidRDefault="00116847" w:rsidP="00116847">
      <w:pPr>
        <w:suppressAutoHyphens/>
        <w:autoSpaceDN w:val="0"/>
        <w:spacing w:after="120"/>
        <w:jc w:val="center"/>
        <w:textAlignment w:val="baseline"/>
        <w:rPr>
          <w:rFonts w:eastAsia="Arial Unicode MS" w:cs="Tahoma"/>
          <w:b/>
          <w:bCs/>
          <w:color w:val="000000"/>
          <w:kern w:val="3"/>
          <w:lang w:eastAsia="en-US" w:bidi="en-US"/>
        </w:rPr>
      </w:pPr>
      <w:r>
        <w:rPr>
          <w:rFonts w:ascii="Arial" w:hAnsi="Arial"/>
          <w:kern w:val="3"/>
          <w:sz w:val="32"/>
          <w:lang w:eastAsia="en-US"/>
        </w:rPr>
        <w:t xml:space="preserve">МАЛОГНЕУШЕВСКОГО  СЕЛЬСОВЕТА                              </w:t>
      </w:r>
      <w:r>
        <w:rPr>
          <w:rFonts w:ascii="Arial" w:hAnsi="Arial"/>
          <w:kern w:val="3"/>
          <w:sz w:val="33"/>
          <w:szCs w:val="38"/>
          <w:lang w:eastAsia="en-US"/>
        </w:rPr>
        <w:t xml:space="preserve">РЫЛЬСКОГО  </w:t>
      </w:r>
      <w:r>
        <w:rPr>
          <w:rFonts w:ascii="Arial" w:hAnsi="Arial"/>
          <w:kern w:val="3"/>
          <w:sz w:val="30"/>
          <w:lang w:eastAsia="en-US"/>
        </w:rPr>
        <w:t>РАЙОНА</w:t>
      </w:r>
    </w:p>
    <w:p w:rsidR="00116847" w:rsidRDefault="00116847" w:rsidP="00116847">
      <w:pPr>
        <w:suppressAutoHyphens/>
        <w:autoSpaceDN w:val="0"/>
        <w:jc w:val="center"/>
        <w:textAlignment w:val="baseline"/>
        <w:rPr>
          <w:rFonts w:ascii="Arial Black" w:eastAsia="Arial Unicode MS" w:hAnsi="Arial Black" w:cs="Tahoma"/>
          <w:color w:val="000000"/>
          <w:kern w:val="3"/>
          <w:sz w:val="28"/>
          <w:szCs w:val="28"/>
          <w:lang w:eastAsia="en-US" w:bidi="en-US"/>
        </w:rPr>
      </w:pPr>
      <w:r>
        <w:rPr>
          <w:rFonts w:ascii="Arial Black" w:eastAsia="Arial Unicode MS" w:hAnsi="Arial Black" w:cs="Tahoma"/>
          <w:color w:val="000000"/>
          <w:kern w:val="3"/>
          <w:sz w:val="40"/>
          <w:szCs w:val="40"/>
          <w:lang w:eastAsia="en-US" w:bidi="en-US"/>
        </w:rPr>
        <w:t>ПОСТАНОВЛЕНИЕ</w:t>
      </w:r>
    </w:p>
    <w:p w:rsidR="00116847" w:rsidRPr="00765C31" w:rsidRDefault="00116847" w:rsidP="00463128">
      <w:pPr>
        <w:suppressAutoHyphens/>
        <w:autoSpaceDN w:val="0"/>
        <w:textAlignment w:val="baseline"/>
        <w:rPr>
          <w:rFonts w:ascii="Arial Black" w:eastAsia="Arial Unicode MS" w:hAnsi="Arial Black" w:cs="Tahoma"/>
          <w:color w:val="000000"/>
          <w:kern w:val="3"/>
          <w:sz w:val="28"/>
          <w:szCs w:val="28"/>
          <w:lang w:eastAsia="en-US" w:bidi="en-US"/>
        </w:rPr>
      </w:pPr>
    </w:p>
    <w:p w:rsidR="00116847" w:rsidRDefault="00116847" w:rsidP="00116847">
      <w:pPr>
        <w:suppressAutoHyphens/>
        <w:autoSpaceDN w:val="0"/>
        <w:textAlignment w:val="baseline"/>
        <w:rPr>
          <w:rFonts w:eastAsia="Arial Unicode MS"/>
          <w:b/>
          <w:bCs/>
          <w:color w:val="000000"/>
          <w:kern w:val="3"/>
          <w:u w:val="single"/>
          <w:lang w:eastAsia="en-US" w:bidi="en-US"/>
        </w:rPr>
      </w:pPr>
      <w:r>
        <w:rPr>
          <w:rFonts w:eastAsia="Arial Unicode MS"/>
          <w:color w:val="000000"/>
          <w:kern w:val="3"/>
          <w:u w:val="single"/>
          <w:lang w:eastAsia="en-US" w:bidi="en-US"/>
        </w:rPr>
        <w:t>11 июля  2016 года</w:t>
      </w:r>
      <w:r>
        <w:rPr>
          <w:rFonts w:eastAsia="Arial Unicode MS"/>
          <w:color w:val="000000"/>
          <w:kern w:val="3"/>
          <w:lang w:eastAsia="en-US" w:bidi="en-US"/>
        </w:rPr>
        <w:t xml:space="preserve">  № </w:t>
      </w:r>
      <w:r>
        <w:rPr>
          <w:rFonts w:eastAsia="Arial Unicode MS"/>
          <w:color w:val="000000"/>
          <w:kern w:val="3"/>
          <w:u w:val="single"/>
          <w:lang w:eastAsia="en-US" w:bidi="en-US"/>
        </w:rPr>
        <w:t>_181____</w:t>
      </w:r>
    </w:p>
    <w:p w:rsidR="00116847" w:rsidRDefault="00116847" w:rsidP="00116847">
      <w:pPr>
        <w:tabs>
          <w:tab w:val="left" w:pos="1160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307348, Курская область, Рыльский район, </w:t>
      </w:r>
    </w:p>
    <w:p w:rsidR="00116847" w:rsidRDefault="00116847" w:rsidP="00116847">
      <w:pPr>
        <w:tabs>
          <w:tab w:val="left" w:pos="1160"/>
        </w:tabs>
        <w:rPr>
          <w:b/>
          <w:bCs/>
          <w:sz w:val="28"/>
          <w:szCs w:val="28"/>
        </w:rPr>
      </w:pPr>
      <w:proofErr w:type="spellStart"/>
      <w:r>
        <w:rPr>
          <w:sz w:val="18"/>
          <w:szCs w:val="18"/>
        </w:rPr>
        <w:t>д</w:t>
      </w:r>
      <w:proofErr w:type="gramStart"/>
      <w:r>
        <w:rPr>
          <w:sz w:val="18"/>
          <w:szCs w:val="18"/>
        </w:rPr>
        <w:t>.М</w:t>
      </w:r>
      <w:proofErr w:type="gramEnd"/>
      <w:r>
        <w:rPr>
          <w:sz w:val="18"/>
          <w:szCs w:val="18"/>
        </w:rPr>
        <w:t>алогнеушево</w:t>
      </w:r>
      <w:proofErr w:type="spellEnd"/>
    </w:p>
    <w:p w:rsidR="00116847" w:rsidRDefault="00116847" w:rsidP="00116847"/>
    <w:tbl>
      <w:tblPr>
        <w:tblW w:w="0" w:type="auto"/>
        <w:tblLook w:val="01E0"/>
      </w:tblPr>
      <w:tblGrid>
        <w:gridCol w:w="121"/>
        <w:gridCol w:w="4852"/>
        <w:gridCol w:w="1014"/>
      </w:tblGrid>
      <w:tr w:rsidR="00116847" w:rsidTr="00574550">
        <w:trPr>
          <w:gridAfter w:val="1"/>
          <w:wAfter w:w="1014" w:type="dxa"/>
          <w:trHeight w:val="297"/>
        </w:trPr>
        <w:tc>
          <w:tcPr>
            <w:tcW w:w="4973" w:type="dxa"/>
            <w:gridSpan w:val="2"/>
          </w:tcPr>
          <w:p w:rsidR="00116847" w:rsidRDefault="00116847" w:rsidP="00574550">
            <w:pPr>
              <w:spacing w:line="276" w:lineRule="auto"/>
              <w:rPr>
                <w:b/>
                <w:color w:val="FFFFFF" w:themeColor="background1"/>
                <w:sz w:val="16"/>
                <w:szCs w:val="16"/>
                <w:lang w:eastAsia="en-US"/>
              </w:rPr>
            </w:pPr>
          </w:p>
        </w:tc>
      </w:tr>
      <w:tr w:rsidR="00116847" w:rsidTr="00574550">
        <w:trPr>
          <w:gridBefore w:val="1"/>
          <w:wBefore w:w="121" w:type="dxa"/>
          <w:trHeight w:val="825"/>
        </w:trPr>
        <w:tc>
          <w:tcPr>
            <w:tcW w:w="5866" w:type="dxa"/>
            <w:gridSpan w:val="2"/>
            <w:hideMark/>
          </w:tcPr>
          <w:p w:rsidR="00116847" w:rsidRDefault="00116847" w:rsidP="00574550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Об отказе в проведен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ии ау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>кциона по продаже права на заключение договора аренды земельного участка, государственная собственность на который не разграничена</w:t>
            </w:r>
          </w:p>
        </w:tc>
      </w:tr>
    </w:tbl>
    <w:p w:rsidR="00116847" w:rsidRDefault="00116847" w:rsidP="00116847">
      <w:pPr>
        <w:pStyle w:val="a4"/>
        <w:spacing w:line="276" w:lineRule="auto"/>
        <w:jc w:val="both"/>
        <w:rPr>
          <w:b w:val="0"/>
          <w:color w:val="000000" w:themeColor="text1"/>
          <w:sz w:val="26"/>
          <w:szCs w:val="26"/>
        </w:rPr>
      </w:pPr>
    </w:p>
    <w:p w:rsidR="00116847" w:rsidRDefault="00116847" w:rsidP="00116847">
      <w:pPr>
        <w:pStyle w:val="a4"/>
        <w:spacing w:line="276" w:lineRule="auto"/>
        <w:jc w:val="both"/>
        <w:rPr>
          <w:b w:val="0"/>
          <w:color w:val="000000" w:themeColor="text1"/>
          <w:sz w:val="26"/>
          <w:szCs w:val="26"/>
        </w:rPr>
      </w:pPr>
    </w:p>
    <w:p w:rsidR="00116847" w:rsidRPr="00463128" w:rsidRDefault="00116847" w:rsidP="00463128">
      <w:pPr>
        <w:pStyle w:val="a4"/>
        <w:spacing w:line="276" w:lineRule="auto"/>
        <w:ind w:firstLine="851"/>
        <w:jc w:val="both"/>
        <w:rPr>
          <w:b w:val="0"/>
          <w:color w:val="000000" w:themeColor="text1"/>
          <w:sz w:val="26"/>
          <w:szCs w:val="26"/>
        </w:rPr>
      </w:pPr>
      <w:proofErr w:type="gramStart"/>
      <w:r>
        <w:rPr>
          <w:b w:val="0"/>
          <w:color w:val="000000" w:themeColor="text1"/>
          <w:sz w:val="26"/>
          <w:szCs w:val="26"/>
        </w:rPr>
        <w:t xml:space="preserve">На основании Условий организации и проведения аукциона по продаже права на заключение </w:t>
      </w:r>
      <w:r>
        <w:rPr>
          <w:b w:val="0"/>
          <w:sz w:val="26"/>
          <w:szCs w:val="26"/>
          <w:lang w:eastAsia="en-US"/>
        </w:rPr>
        <w:t>договора аренды земельного участка, государственная собственность на который не разграничена</w:t>
      </w:r>
      <w:r w:rsidR="00B67523">
        <w:rPr>
          <w:b w:val="0"/>
          <w:sz w:val="26"/>
          <w:szCs w:val="26"/>
          <w:lang w:eastAsia="en-US"/>
        </w:rPr>
        <w:t xml:space="preserve"> по Л</w:t>
      </w:r>
      <w:r>
        <w:rPr>
          <w:b w:val="0"/>
          <w:sz w:val="26"/>
          <w:szCs w:val="26"/>
          <w:lang w:eastAsia="en-US"/>
        </w:rPr>
        <w:t>оту №2, п.24 ст.39.11 Земельного кодекса Российской Федерации, в связи с выявлением обстоятельств, предусмотренных п.8 ст.39.11</w:t>
      </w:r>
      <w:r w:rsidRPr="00116847">
        <w:rPr>
          <w:b w:val="0"/>
          <w:sz w:val="26"/>
          <w:szCs w:val="26"/>
          <w:lang w:eastAsia="en-US"/>
        </w:rPr>
        <w:t xml:space="preserve"> </w:t>
      </w:r>
      <w:r>
        <w:rPr>
          <w:b w:val="0"/>
          <w:sz w:val="26"/>
          <w:szCs w:val="26"/>
          <w:lang w:eastAsia="en-US"/>
        </w:rPr>
        <w:t>Земельного кодекса Российской Федерации</w:t>
      </w:r>
      <w:r>
        <w:rPr>
          <w:b w:val="0"/>
          <w:color w:val="000000" w:themeColor="text1"/>
          <w:sz w:val="26"/>
          <w:szCs w:val="26"/>
        </w:rPr>
        <w:t>, Администрация Малогнеушевского сельсовета Рыльского района ПОСТАНОВЛЯЕТ:</w:t>
      </w:r>
      <w:proofErr w:type="gramEnd"/>
    </w:p>
    <w:p w:rsidR="00116847" w:rsidRPr="00B67523" w:rsidRDefault="00116847" w:rsidP="00116847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 Отказать в проведен</w:t>
      </w:r>
      <w:proofErr w:type="gramStart"/>
      <w:r>
        <w:rPr>
          <w:color w:val="000000" w:themeColor="text1"/>
          <w:sz w:val="26"/>
          <w:szCs w:val="26"/>
        </w:rPr>
        <w:t>ии ау</w:t>
      </w:r>
      <w:proofErr w:type="gramEnd"/>
      <w:r>
        <w:rPr>
          <w:color w:val="000000" w:themeColor="text1"/>
          <w:sz w:val="26"/>
          <w:szCs w:val="26"/>
        </w:rPr>
        <w:t>кциона</w:t>
      </w:r>
      <w:r w:rsidR="00B67523" w:rsidRPr="00B67523">
        <w:rPr>
          <w:b/>
          <w:color w:val="000000" w:themeColor="text1"/>
          <w:sz w:val="26"/>
          <w:szCs w:val="26"/>
        </w:rPr>
        <w:t xml:space="preserve"> </w:t>
      </w:r>
      <w:r w:rsidR="00B67523" w:rsidRPr="00B67523">
        <w:rPr>
          <w:color w:val="000000" w:themeColor="text1"/>
          <w:sz w:val="26"/>
          <w:szCs w:val="26"/>
        </w:rPr>
        <w:t xml:space="preserve">по продаже права на заключение </w:t>
      </w:r>
      <w:r w:rsidR="00B67523" w:rsidRPr="00B67523">
        <w:rPr>
          <w:sz w:val="26"/>
          <w:szCs w:val="26"/>
          <w:lang w:eastAsia="en-US"/>
        </w:rPr>
        <w:t>договора аренды земельного участка, государственная собственность на который не разграничена</w:t>
      </w:r>
      <w:r w:rsidR="00B67523">
        <w:rPr>
          <w:sz w:val="26"/>
          <w:szCs w:val="26"/>
          <w:lang w:eastAsia="en-US"/>
        </w:rPr>
        <w:t xml:space="preserve"> по Лоту №2.</w:t>
      </w:r>
    </w:p>
    <w:p w:rsidR="0030401C" w:rsidRDefault="00116847" w:rsidP="0030401C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 w:rsidR="00B67523">
        <w:rPr>
          <w:color w:val="000000" w:themeColor="text1"/>
          <w:sz w:val="26"/>
          <w:szCs w:val="26"/>
        </w:rPr>
        <w:t xml:space="preserve"> </w:t>
      </w:r>
      <w:r w:rsidR="00832EF7">
        <w:rPr>
          <w:color w:val="000000" w:themeColor="text1"/>
          <w:sz w:val="26"/>
          <w:szCs w:val="26"/>
        </w:rPr>
        <w:t>Признать постановление Администрации Малогнеушевского сельсовета Рыльского  района Курской  области  от 27.05.2016г. №130 «Об объявлении торгов в форме аукциона на право заключения договоров аренды земельных участков, государственная собственность на которые не разграничена»</w:t>
      </w:r>
      <w:r w:rsidR="0030401C">
        <w:rPr>
          <w:color w:val="000000" w:themeColor="text1"/>
          <w:sz w:val="26"/>
          <w:szCs w:val="26"/>
        </w:rPr>
        <w:t xml:space="preserve"> недействительным.</w:t>
      </w:r>
    </w:p>
    <w:p w:rsidR="00463128" w:rsidRDefault="00116847" w:rsidP="00116847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3.</w:t>
      </w:r>
      <w:r w:rsidR="0030401C">
        <w:rPr>
          <w:color w:val="000000" w:themeColor="text1"/>
          <w:sz w:val="26"/>
          <w:szCs w:val="26"/>
        </w:rPr>
        <w:t xml:space="preserve"> В трехдневный срок </w:t>
      </w:r>
      <w:proofErr w:type="gramStart"/>
      <w:r w:rsidR="0030401C">
        <w:rPr>
          <w:color w:val="000000" w:themeColor="text1"/>
          <w:sz w:val="26"/>
          <w:szCs w:val="26"/>
        </w:rPr>
        <w:t>разместить</w:t>
      </w:r>
      <w:proofErr w:type="gramEnd"/>
      <w:r w:rsidR="0030401C">
        <w:rPr>
          <w:color w:val="000000" w:themeColor="text1"/>
          <w:sz w:val="26"/>
          <w:szCs w:val="26"/>
        </w:rPr>
        <w:t xml:space="preserve"> данное постановление на официальном сайте, на сайте</w:t>
      </w:r>
      <w:r w:rsidR="0030401C" w:rsidRPr="0030401C">
        <w:rPr>
          <w:sz w:val="28"/>
          <w:szCs w:val="28"/>
        </w:rPr>
        <w:t xml:space="preserve"> </w:t>
      </w:r>
      <w:proofErr w:type="spellStart"/>
      <w:r w:rsidR="0030401C" w:rsidRPr="0030401C">
        <w:rPr>
          <w:sz w:val="28"/>
          <w:szCs w:val="28"/>
          <w:bdr w:val="none" w:sz="0" w:space="0" w:color="auto" w:frame="1"/>
          <w:shd w:val="clear" w:color="auto" w:fill="FFFFFF"/>
        </w:rPr>
        <w:t>torgi</w:t>
      </w:r>
      <w:proofErr w:type="spellEnd"/>
      <w:r w:rsidR="0030401C" w:rsidRPr="0030401C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spellStart"/>
      <w:r w:rsidR="0030401C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gov</w:t>
      </w:r>
      <w:proofErr w:type="spellEnd"/>
      <w:r w:rsidR="0030401C" w:rsidRPr="0030401C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spellStart"/>
      <w:r w:rsidR="0030401C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="0030401C">
        <w:rPr>
          <w:color w:val="000000" w:themeColor="text1"/>
          <w:sz w:val="26"/>
          <w:szCs w:val="26"/>
        </w:rPr>
        <w:t xml:space="preserve"> , проинформировать участников, вернуть задатки для участия в </w:t>
      </w:r>
      <w:r w:rsidR="00463128">
        <w:rPr>
          <w:color w:val="000000" w:themeColor="text1"/>
          <w:sz w:val="26"/>
          <w:szCs w:val="26"/>
        </w:rPr>
        <w:t>аукционе.</w:t>
      </w:r>
    </w:p>
    <w:p w:rsidR="00116847" w:rsidRDefault="00116847" w:rsidP="00116847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4. Постановление вступает в силу со дня </w:t>
      </w:r>
      <w:bookmarkStart w:id="0" w:name="_GoBack"/>
      <w:bookmarkEnd w:id="0"/>
      <w:r w:rsidR="00463128">
        <w:rPr>
          <w:color w:val="000000" w:themeColor="text1"/>
          <w:sz w:val="26"/>
          <w:szCs w:val="26"/>
        </w:rPr>
        <w:t>его официального опубликования.</w:t>
      </w:r>
    </w:p>
    <w:p w:rsidR="00116847" w:rsidRDefault="00116847" w:rsidP="00116847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116847" w:rsidRPr="00463128" w:rsidRDefault="00116847" w:rsidP="00116847">
      <w:pPr>
        <w:rPr>
          <w:sz w:val="26"/>
          <w:szCs w:val="26"/>
        </w:rPr>
      </w:pPr>
      <w:r w:rsidRPr="00463128">
        <w:rPr>
          <w:sz w:val="26"/>
          <w:szCs w:val="26"/>
        </w:rPr>
        <w:t>Глава Малогнеушевского сельсовета</w:t>
      </w:r>
    </w:p>
    <w:p w:rsidR="00116847" w:rsidRPr="00463128" w:rsidRDefault="00116847" w:rsidP="00116847">
      <w:pPr>
        <w:rPr>
          <w:sz w:val="26"/>
          <w:szCs w:val="26"/>
        </w:rPr>
      </w:pPr>
      <w:r w:rsidRPr="00463128">
        <w:rPr>
          <w:sz w:val="26"/>
          <w:szCs w:val="26"/>
        </w:rPr>
        <w:t xml:space="preserve">Рыльского района Курской области                           </w:t>
      </w:r>
      <w:r w:rsidR="00463128">
        <w:rPr>
          <w:sz w:val="26"/>
          <w:szCs w:val="26"/>
        </w:rPr>
        <w:t xml:space="preserve">                           </w:t>
      </w:r>
      <w:r w:rsidRPr="00463128">
        <w:rPr>
          <w:sz w:val="26"/>
          <w:szCs w:val="26"/>
        </w:rPr>
        <w:t xml:space="preserve"> А.М.Устинов</w:t>
      </w:r>
    </w:p>
    <w:p w:rsidR="003346DA" w:rsidRDefault="00463128"/>
    <w:sectPr w:rsidR="003346DA" w:rsidSect="007C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DC80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847"/>
    <w:rsid w:val="00116847"/>
    <w:rsid w:val="0030401C"/>
    <w:rsid w:val="00463128"/>
    <w:rsid w:val="007C57B6"/>
    <w:rsid w:val="00832EF7"/>
    <w:rsid w:val="00B67523"/>
    <w:rsid w:val="00E1080E"/>
    <w:rsid w:val="00E3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nhideWhenUsed/>
    <w:rsid w:val="00116847"/>
    <w:pPr>
      <w:numPr>
        <w:numId w:val="1"/>
      </w:numPr>
    </w:pPr>
  </w:style>
  <w:style w:type="paragraph" w:styleId="a4">
    <w:name w:val="Body Text"/>
    <w:basedOn w:val="a0"/>
    <w:link w:val="a5"/>
    <w:unhideWhenUsed/>
    <w:rsid w:val="00116847"/>
    <w:rPr>
      <w:b/>
      <w:bCs/>
      <w:sz w:val="32"/>
    </w:rPr>
  </w:style>
  <w:style w:type="character" w:customStyle="1" w:styleId="a5">
    <w:name w:val="Основной текст Знак"/>
    <w:basedOn w:val="a1"/>
    <w:link w:val="a4"/>
    <w:rsid w:val="001168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304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2016-07-12T06:01:00Z</dcterms:created>
  <dcterms:modified xsi:type="dcterms:W3CDTF">2016-07-12T06:47:00Z</dcterms:modified>
</cp:coreProperties>
</file>